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EB" w:rsidRDefault="00E016A1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БЕЛГОРОДСКАЯ ОБЛАСТЬ</w:t>
      </w:r>
    </w:p>
    <w:p w:rsidR="00FB6DEB" w:rsidRDefault="00E016A1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ЧЕРНЯНСКИЙ РАЙОН</w:t>
      </w:r>
    </w:p>
    <w:p w:rsidR="00FB6DEB" w:rsidRDefault="00365CEB">
      <w:pPr>
        <w:jc w:val="center"/>
        <w:rPr>
          <w:b/>
          <w:sz w:val="24"/>
          <w:szCs w:val="24"/>
        </w:rPr>
      </w:pPr>
      <w:r w:rsidRPr="00365CE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FB6DEB" w:rsidRDefault="00FB6DEB">
      <w:pPr>
        <w:rPr>
          <w:b/>
          <w:sz w:val="14"/>
          <w:szCs w:val="28"/>
        </w:rPr>
      </w:pPr>
    </w:p>
    <w:p w:rsidR="00FB6DEB" w:rsidRDefault="00E016A1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ЗЕМСКОЕ СОБРАНИЕ</w:t>
      </w:r>
      <w:r w:rsidR="00C46AF2">
        <w:rPr>
          <w:sz w:val="28"/>
          <w:szCs w:val="24"/>
        </w:rPr>
        <w:t xml:space="preserve"> КОЧЕГУРЕНСКОГО </w:t>
      </w:r>
      <w:r>
        <w:rPr>
          <w:sz w:val="28"/>
          <w:szCs w:val="24"/>
        </w:rPr>
        <w:t xml:space="preserve">СЕЛЬСКОГО ПОСЕЛЕНИЯ МУНИЦИПАЛЬНОГО РАЙОНА </w:t>
      </w:r>
    </w:p>
    <w:p w:rsidR="00FB6DEB" w:rsidRDefault="00E016A1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"ЧЕРНЯНСКИЙ РАЙОН"</w:t>
      </w:r>
      <w:r w:rsidR="00C46AF2">
        <w:rPr>
          <w:sz w:val="28"/>
          <w:szCs w:val="24"/>
        </w:rPr>
        <w:t xml:space="preserve"> </w:t>
      </w:r>
      <w:r>
        <w:rPr>
          <w:sz w:val="28"/>
          <w:szCs w:val="24"/>
        </w:rPr>
        <w:t>БЕЛГОРОДСКОЙ ОБЛАСТИ</w:t>
      </w:r>
    </w:p>
    <w:p w:rsidR="00FB6DEB" w:rsidRDefault="00FB6DEB">
      <w:pPr>
        <w:rPr>
          <w:b/>
          <w:sz w:val="28"/>
          <w:szCs w:val="24"/>
        </w:rPr>
      </w:pPr>
    </w:p>
    <w:p w:rsidR="00FB6DEB" w:rsidRDefault="00E016A1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B6DEB" w:rsidRDefault="00E016A1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r w:rsidR="00C46AF2">
        <w:rPr>
          <w:b/>
          <w:sz w:val="22"/>
          <w:szCs w:val="22"/>
        </w:rPr>
        <w:t>Кочегуры</w:t>
      </w:r>
    </w:p>
    <w:p w:rsidR="00FB6DEB" w:rsidRDefault="00FB6DEB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FB6DEB" w:rsidRDefault="00C06226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30 октября </w:t>
      </w:r>
      <w:r w:rsidR="00E016A1">
        <w:rPr>
          <w:b/>
          <w:color w:val="000000"/>
          <w:sz w:val="28"/>
          <w:szCs w:val="28"/>
        </w:rPr>
        <w:t>2023 г.</w:t>
      </w:r>
      <w:r w:rsidR="00E016A1">
        <w:rPr>
          <w:b/>
          <w:color w:val="000000"/>
          <w:sz w:val="28"/>
          <w:szCs w:val="28"/>
        </w:rPr>
        <w:tab/>
      </w:r>
      <w:r w:rsidR="00E016A1">
        <w:rPr>
          <w:b/>
          <w:color w:val="000000"/>
          <w:sz w:val="28"/>
          <w:szCs w:val="28"/>
        </w:rPr>
        <w:tab/>
      </w:r>
      <w:r w:rsidR="00E016A1">
        <w:rPr>
          <w:b/>
          <w:color w:val="000000"/>
          <w:sz w:val="28"/>
          <w:szCs w:val="28"/>
        </w:rPr>
        <w:tab/>
      </w:r>
      <w:r w:rsidR="00E016A1">
        <w:rPr>
          <w:b/>
          <w:color w:val="000000"/>
          <w:sz w:val="28"/>
          <w:szCs w:val="28"/>
        </w:rPr>
        <w:tab/>
      </w:r>
      <w:r w:rsidR="00E016A1">
        <w:rPr>
          <w:b/>
          <w:color w:val="000000"/>
          <w:sz w:val="28"/>
          <w:szCs w:val="28"/>
        </w:rPr>
        <w:tab/>
      </w:r>
      <w:r w:rsidR="00E016A1">
        <w:rPr>
          <w:b/>
          <w:color w:val="000000"/>
          <w:sz w:val="28"/>
          <w:szCs w:val="28"/>
        </w:rPr>
        <w:tab/>
      </w:r>
      <w:r w:rsidR="00E016A1">
        <w:rPr>
          <w:b/>
          <w:color w:val="000000"/>
          <w:sz w:val="28"/>
          <w:szCs w:val="28"/>
        </w:rPr>
        <w:tab/>
      </w:r>
      <w:r w:rsidR="00E016A1">
        <w:rPr>
          <w:b/>
          <w:color w:val="000000"/>
          <w:sz w:val="28"/>
          <w:szCs w:val="28"/>
        </w:rPr>
        <w:tab/>
      </w:r>
      <w:r w:rsidR="00E016A1">
        <w:rPr>
          <w:b/>
          <w:color w:val="000000"/>
          <w:sz w:val="28"/>
          <w:szCs w:val="28"/>
        </w:rPr>
        <w:tab/>
        <w:t>№</w:t>
      </w:r>
      <w:r>
        <w:rPr>
          <w:b/>
          <w:color w:val="000000"/>
          <w:sz w:val="28"/>
          <w:szCs w:val="28"/>
        </w:rPr>
        <w:t xml:space="preserve"> 10</w:t>
      </w:r>
    </w:p>
    <w:p w:rsidR="00FB6DEB" w:rsidRDefault="00FB6DEB">
      <w:pPr>
        <w:pStyle w:val="af5"/>
        <w:spacing w:line="240" w:lineRule="auto"/>
        <w:ind w:left="0"/>
        <w:jc w:val="center"/>
        <w:rPr>
          <w:rFonts w:ascii="Arial" w:hAnsi="Arial"/>
          <w:sz w:val="20"/>
          <w:szCs w:val="28"/>
        </w:rPr>
      </w:pPr>
    </w:p>
    <w:p w:rsidR="00FB6DEB" w:rsidRDefault="00FB6DEB">
      <w:pPr>
        <w:rPr>
          <w:sz w:val="26"/>
          <w:szCs w:val="26"/>
        </w:rPr>
      </w:pPr>
    </w:p>
    <w:p w:rsidR="00FB6DEB" w:rsidRDefault="00FB6DEB">
      <w:pPr>
        <w:jc w:val="both"/>
        <w:rPr>
          <w:b/>
          <w:sz w:val="28"/>
          <w:szCs w:val="28"/>
        </w:rPr>
      </w:pPr>
    </w:p>
    <w:p w:rsidR="00FB6DEB" w:rsidRDefault="00E016A1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определения территории или части территории </w:t>
      </w:r>
      <w:r w:rsidR="00C46AF2">
        <w:rPr>
          <w:b/>
          <w:sz w:val="28"/>
          <w:szCs w:val="28"/>
        </w:rPr>
        <w:t>Кочегуренского</w:t>
      </w:r>
      <w:r>
        <w:rPr>
          <w:b/>
          <w:sz w:val="28"/>
          <w:szCs w:val="28"/>
        </w:rPr>
        <w:t xml:space="preserve"> сельского поселения, на которой могут реализовываться инициативные проекты</w:t>
      </w:r>
    </w:p>
    <w:p w:rsidR="00FB6DEB" w:rsidRDefault="00FB6DEB">
      <w:pPr>
        <w:tabs>
          <w:tab w:val="left" w:pos="3969"/>
        </w:tabs>
        <w:jc w:val="center"/>
        <w:rPr>
          <w:sz w:val="28"/>
          <w:szCs w:val="28"/>
        </w:rPr>
      </w:pPr>
    </w:p>
    <w:p w:rsidR="00FB6DEB" w:rsidRDefault="00FB6DEB">
      <w:pPr>
        <w:tabs>
          <w:tab w:val="left" w:pos="3969"/>
        </w:tabs>
        <w:jc w:val="center"/>
        <w:rPr>
          <w:sz w:val="28"/>
          <w:szCs w:val="28"/>
        </w:rPr>
      </w:pPr>
    </w:p>
    <w:p w:rsidR="00FB6DEB" w:rsidRDefault="00E01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</w:t>
      </w:r>
      <w:r w:rsidR="00C46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в целях организации мероприятий по реализации инициативных проектов на территории </w:t>
      </w:r>
      <w:r w:rsidR="00C46AF2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 земское собрание </w:t>
      </w:r>
      <w:r w:rsidR="00C46AF2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FB6DEB" w:rsidRDefault="00E016A1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1. Утвердить порядок определения территории или части территории </w:t>
      </w:r>
      <w:r w:rsidR="00C46AF2">
        <w:rPr>
          <w:b w:val="0"/>
        </w:rPr>
        <w:t>Кочегуренского</w:t>
      </w:r>
      <w:r>
        <w:rPr>
          <w:b w:val="0"/>
        </w:rPr>
        <w:t xml:space="preserve"> сельского поселения, на которой могут реализовываться инициативные проекты.</w:t>
      </w:r>
    </w:p>
    <w:p w:rsidR="00FB6DEB" w:rsidRDefault="00E016A1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2. Обнародовать настоящее решение в порядке предусмотренном Уставом </w:t>
      </w:r>
      <w:r w:rsidR="00C46AF2">
        <w:rPr>
          <w:b w:val="0"/>
        </w:rPr>
        <w:t>Кочегуренского</w:t>
      </w:r>
      <w:r>
        <w:rPr>
          <w:b w:val="0"/>
        </w:rPr>
        <w:t xml:space="preserve"> сельского поселения и разместить на официальном сайте органов местного самоуправления </w:t>
      </w:r>
      <w:r w:rsidR="00C46AF2">
        <w:rPr>
          <w:b w:val="0"/>
        </w:rPr>
        <w:t>Кочегуренского</w:t>
      </w:r>
      <w:r>
        <w:rPr>
          <w:b w:val="0"/>
        </w:rPr>
        <w:t xml:space="preserve"> сельского поселения Чернянского района в сети Интернет (адрес сайта: http://</w:t>
      </w:r>
      <w:r w:rsidR="007E244A" w:rsidRPr="007E244A">
        <w:rPr>
          <w:b w:val="0"/>
        </w:rPr>
        <w:t>kochegury-</w:t>
      </w:r>
      <w:r w:rsidR="007E244A" w:rsidRPr="007E244A">
        <w:rPr>
          <w:b w:val="0"/>
          <w:lang w:val="en-US"/>
        </w:rPr>
        <w:t>r</w:t>
      </w:r>
      <w:r w:rsidR="007E244A" w:rsidRPr="007E244A">
        <w:rPr>
          <w:b w:val="0"/>
        </w:rPr>
        <w:t>31.</w:t>
      </w:r>
      <w:r w:rsidR="007E244A" w:rsidRPr="007E244A">
        <w:rPr>
          <w:b w:val="0"/>
          <w:lang w:val="en-US"/>
        </w:rPr>
        <w:t>gosweb</w:t>
      </w:r>
      <w:r w:rsidR="007E244A" w:rsidRPr="007E244A">
        <w:rPr>
          <w:b w:val="0"/>
        </w:rPr>
        <w:t>.</w:t>
      </w:r>
      <w:r w:rsidR="007E244A" w:rsidRPr="007E244A">
        <w:rPr>
          <w:b w:val="0"/>
          <w:lang w:val="en-US"/>
        </w:rPr>
        <w:t>gosuslugi</w:t>
      </w:r>
      <w:r w:rsidR="007E244A" w:rsidRPr="007E244A">
        <w:rPr>
          <w:b w:val="0"/>
        </w:rPr>
        <w:t>.ru</w:t>
      </w:r>
      <w:r>
        <w:rPr>
          <w:b w:val="0"/>
        </w:rPr>
        <w:t xml:space="preserve">.ru). </w:t>
      </w:r>
    </w:p>
    <w:p w:rsidR="00FB6DEB" w:rsidRDefault="00E016A1">
      <w:pPr>
        <w:pStyle w:val="a4"/>
        <w:ind w:firstLine="567"/>
        <w:jc w:val="both"/>
        <w:rPr>
          <w:b w:val="0"/>
          <w:color w:val="000000"/>
        </w:rPr>
      </w:pPr>
      <w:r>
        <w:rPr>
          <w:b w:val="0"/>
        </w:rPr>
        <w:t xml:space="preserve">3. Контроль за исполнением настоящего решения возложить на </w:t>
      </w:r>
      <w:r w:rsidR="00C06226">
        <w:rPr>
          <w:b w:val="0"/>
        </w:rPr>
        <w:t>заместителя главы</w:t>
      </w:r>
      <w:r>
        <w:rPr>
          <w:b w:val="0"/>
        </w:rPr>
        <w:t xml:space="preserve"> администрации </w:t>
      </w:r>
      <w:r w:rsidR="00C46AF2">
        <w:rPr>
          <w:b w:val="0"/>
        </w:rPr>
        <w:t>Кочегуренского</w:t>
      </w:r>
      <w:r>
        <w:rPr>
          <w:b w:val="0"/>
        </w:rPr>
        <w:t xml:space="preserve"> сельского поселения (</w:t>
      </w:r>
      <w:r w:rsidR="00C46AF2">
        <w:rPr>
          <w:b w:val="0"/>
        </w:rPr>
        <w:t>П.В. Ушаков</w:t>
      </w:r>
      <w:r>
        <w:rPr>
          <w:b w:val="0"/>
        </w:rPr>
        <w:t>).</w:t>
      </w:r>
    </w:p>
    <w:p w:rsidR="00FB6DEB" w:rsidRDefault="00FB6DEB">
      <w:pPr>
        <w:shd w:val="clear" w:color="auto" w:fill="FFFFFF"/>
        <w:spacing w:line="315" w:lineRule="atLeast"/>
        <w:jc w:val="both"/>
        <w:rPr>
          <w:bCs/>
          <w:sz w:val="28"/>
          <w:szCs w:val="28"/>
        </w:rPr>
      </w:pPr>
    </w:p>
    <w:p w:rsidR="00FB6DEB" w:rsidRDefault="00FB6DEB">
      <w:pPr>
        <w:rPr>
          <w:bCs/>
          <w:sz w:val="28"/>
          <w:szCs w:val="28"/>
        </w:rPr>
      </w:pPr>
    </w:p>
    <w:p w:rsidR="00FB6DEB" w:rsidRDefault="00FB6DEB">
      <w:pPr>
        <w:rPr>
          <w:bCs/>
          <w:sz w:val="28"/>
          <w:szCs w:val="28"/>
        </w:rPr>
      </w:pPr>
    </w:p>
    <w:p w:rsidR="00FB6DEB" w:rsidRDefault="00E016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="00C46AF2">
        <w:rPr>
          <w:b/>
          <w:bCs/>
          <w:sz w:val="28"/>
          <w:szCs w:val="28"/>
        </w:rPr>
        <w:t xml:space="preserve"> Кочегуренского</w:t>
      </w:r>
    </w:p>
    <w:p w:rsidR="00FB6DEB" w:rsidRDefault="00E016A1">
      <w:pPr>
        <w:rPr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46AF2">
        <w:rPr>
          <w:b/>
          <w:bCs/>
          <w:sz w:val="28"/>
          <w:szCs w:val="28"/>
        </w:rPr>
        <w:t xml:space="preserve"> С.Н. Пешеханов</w:t>
      </w:r>
    </w:p>
    <w:p w:rsidR="00FB6DEB" w:rsidRDefault="00FB6DEB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FB6DEB" w:rsidRDefault="00FB6DEB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FB6DEB" w:rsidRDefault="00FB6DEB">
      <w:pPr>
        <w:pStyle w:val="a4"/>
        <w:ind w:firstLine="567"/>
        <w:jc w:val="right"/>
        <w:rPr>
          <w:b w:val="0"/>
          <w:bCs/>
          <w:sz w:val="24"/>
          <w:szCs w:val="24"/>
        </w:rPr>
      </w:pPr>
    </w:p>
    <w:p w:rsidR="00FB6DEB" w:rsidRDefault="00E016A1">
      <w:pPr>
        <w:pStyle w:val="a4"/>
        <w:ind w:firstLine="567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Приложение</w:t>
      </w:r>
    </w:p>
    <w:p w:rsidR="00FB6DEB" w:rsidRDefault="00E016A1">
      <w:pPr>
        <w:pStyle w:val="a4"/>
        <w:ind w:firstLine="567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к решению земского собрания </w:t>
      </w:r>
    </w:p>
    <w:p w:rsidR="00FB6DEB" w:rsidRDefault="007E244A">
      <w:pPr>
        <w:pStyle w:val="a4"/>
        <w:ind w:firstLine="567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Кочегуренского</w:t>
      </w:r>
      <w:r w:rsidR="00E016A1">
        <w:rPr>
          <w:b w:val="0"/>
          <w:bCs/>
          <w:sz w:val="24"/>
          <w:szCs w:val="24"/>
        </w:rPr>
        <w:t xml:space="preserve"> сельского поселения</w:t>
      </w:r>
    </w:p>
    <w:p w:rsidR="00FB6DEB" w:rsidRDefault="00C06226">
      <w:pPr>
        <w:pStyle w:val="a4"/>
        <w:ind w:firstLine="567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от «30</w:t>
      </w:r>
      <w:r w:rsidR="00E016A1">
        <w:rPr>
          <w:b w:val="0"/>
          <w:bCs/>
          <w:sz w:val="24"/>
          <w:szCs w:val="24"/>
        </w:rPr>
        <w:t xml:space="preserve">» </w:t>
      </w:r>
      <w:r>
        <w:rPr>
          <w:b w:val="0"/>
          <w:bCs/>
          <w:sz w:val="24"/>
          <w:szCs w:val="24"/>
        </w:rPr>
        <w:t>октября</w:t>
      </w:r>
      <w:r w:rsidR="00E016A1">
        <w:rPr>
          <w:b w:val="0"/>
          <w:bCs/>
          <w:sz w:val="24"/>
          <w:szCs w:val="24"/>
        </w:rPr>
        <w:t xml:space="preserve"> 2023 г. №</w:t>
      </w:r>
      <w:r>
        <w:rPr>
          <w:b w:val="0"/>
          <w:bCs/>
          <w:sz w:val="24"/>
          <w:szCs w:val="24"/>
        </w:rPr>
        <w:t xml:space="preserve"> 10</w:t>
      </w:r>
    </w:p>
    <w:p w:rsidR="00FB6DEB" w:rsidRDefault="00FB6DEB">
      <w:pPr>
        <w:pStyle w:val="a4"/>
        <w:ind w:firstLine="567"/>
        <w:jc w:val="both"/>
        <w:rPr>
          <w:b w:val="0"/>
          <w:bCs/>
        </w:rPr>
      </w:pPr>
    </w:p>
    <w:p w:rsidR="00FB6DEB" w:rsidRDefault="00FB6DEB">
      <w:pPr>
        <w:pStyle w:val="a4"/>
        <w:ind w:firstLine="567"/>
        <w:jc w:val="center"/>
        <w:rPr>
          <w:bCs/>
        </w:rPr>
      </w:pPr>
      <w:bookmarkStart w:id="0" w:name="Par60"/>
      <w:bookmarkEnd w:id="0"/>
    </w:p>
    <w:p w:rsidR="00FB6DEB" w:rsidRDefault="00E016A1">
      <w:pPr>
        <w:pStyle w:val="a4"/>
        <w:ind w:firstLine="567"/>
        <w:jc w:val="center"/>
        <w:rPr>
          <w:bCs/>
        </w:rPr>
      </w:pPr>
      <w:r>
        <w:rPr>
          <w:bCs/>
        </w:rPr>
        <w:t xml:space="preserve">Порядок </w:t>
      </w:r>
    </w:p>
    <w:p w:rsidR="00FB6DEB" w:rsidRDefault="00E016A1">
      <w:pPr>
        <w:pStyle w:val="a4"/>
        <w:ind w:firstLine="567"/>
        <w:jc w:val="center"/>
        <w:rPr>
          <w:bCs/>
        </w:rPr>
      </w:pPr>
      <w:r>
        <w:rPr>
          <w:bCs/>
        </w:rPr>
        <w:t xml:space="preserve">определения территории или части территории </w:t>
      </w:r>
      <w:r w:rsidR="007E244A">
        <w:rPr>
          <w:bCs/>
        </w:rPr>
        <w:t>Кочегуренского</w:t>
      </w:r>
      <w:r>
        <w:rPr>
          <w:bCs/>
        </w:rPr>
        <w:t xml:space="preserve"> сельского поселения, на которой могут реализовываться инициативные проекты</w:t>
      </w:r>
    </w:p>
    <w:p w:rsidR="00FB6DEB" w:rsidRDefault="00FB6DEB">
      <w:pPr>
        <w:pStyle w:val="a4"/>
        <w:ind w:firstLine="567"/>
        <w:jc w:val="both"/>
        <w:rPr>
          <w:b w:val="0"/>
          <w:bCs/>
        </w:rPr>
      </w:pPr>
    </w:p>
    <w:p w:rsidR="00FB6DEB" w:rsidRDefault="00E016A1">
      <w:pPr>
        <w:pStyle w:val="a4"/>
        <w:ind w:firstLine="567"/>
        <w:jc w:val="center"/>
        <w:rPr>
          <w:bCs/>
        </w:rPr>
      </w:pPr>
      <w:r>
        <w:rPr>
          <w:bCs/>
        </w:rPr>
        <w:t>1. Общие положения</w:t>
      </w:r>
    </w:p>
    <w:p w:rsidR="00FB6DEB" w:rsidRDefault="00FB6DEB">
      <w:pPr>
        <w:pStyle w:val="a4"/>
        <w:ind w:firstLine="567"/>
        <w:jc w:val="both"/>
        <w:rPr>
          <w:b w:val="0"/>
          <w:bCs/>
        </w:rPr>
      </w:pPr>
    </w:p>
    <w:p w:rsidR="00FB6DEB" w:rsidRDefault="00E016A1">
      <w:pPr>
        <w:pStyle w:val="a4"/>
        <w:ind w:firstLine="567"/>
        <w:jc w:val="both"/>
      </w:pPr>
      <w:r>
        <w:rPr>
          <w:b w:val="0"/>
          <w:bCs/>
        </w:rPr>
        <w:t xml:space="preserve">1.1. Настоящий порядок устанавливает процедуру определения территории или части территории </w:t>
      </w:r>
      <w:r w:rsidR="007E244A">
        <w:rPr>
          <w:b w:val="0"/>
          <w:bCs/>
        </w:rPr>
        <w:t>Кочегуренского</w:t>
      </w:r>
      <w:r>
        <w:rPr>
          <w:b w:val="0"/>
          <w:bCs/>
        </w:rPr>
        <w:t xml:space="preserve"> сельского поселения муниципального района «Чернянский район» Белгородской области (далее – сельское поселение), на которой могут реализовываться инициативные проекты.</w:t>
      </w:r>
    </w:p>
    <w:p w:rsidR="00FB6DEB" w:rsidRDefault="00E016A1">
      <w:pPr>
        <w:pStyle w:val="a4"/>
        <w:ind w:firstLine="567"/>
        <w:jc w:val="both"/>
        <w:rPr>
          <w:b w:val="0"/>
        </w:rPr>
      </w:pPr>
      <w:r>
        <w:rPr>
          <w:b w:val="0"/>
          <w:bCs/>
        </w:rPr>
        <w:t>1.2. Инициативные проекты могут реализовываться в границах сельского поселения в пределах следующих территорий:</w:t>
      </w:r>
    </w:p>
    <w:p w:rsidR="00FB6DEB" w:rsidRDefault="00E016A1">
      <w:pPr>
        <w:pStyle w:val="a4"/>
        <w:ind w:firstLine="567"/>
        <w:jc w:val="both"/>
      </w:pPr>
      <w:r>
        <w:rPr>
          <w:b w:val="0"/>
          <w:bCs/>
        </w:rPr>
        <w:t>1) в границах территориального общественного самоуправления (ТОС);</w:t>
      </w:r>
    </w:p>
    <w:p w:rsidR="00FB6DEB" w:rsidRDefault="00E016A1">
      <w:pPr>
        <w:pStyle w:val="a4"/>
        <w:ind w:firstLine="567"/>
        <w:jc w:val="both"/>
      </w:pPr>
      <w:r>
        <w:rPr>
          <w:b w:val="0"/>
          <w:bCs/>
        </w:rPr>
        <w:t>2) группы жилых домов, многоквартирный жилой дом;</w:t>
      </w:r>
    </w:p>
    <w:p w:rsidR="00FB6DEB" w:rsidRDefault="00E016A1">
      <w:pPr>
        <w:pStyle w:val="a4"/>
        <w:ind w:firstLine="567"/>
        <w:jc w:val="both"/>
      </w:pPr>
      <w:r>
        <w:rPr>
          <w:b w:val="0"/>
          <w:bCs/>
        </w:rPr>
        <w:t>3) жилой микрорайон, улица;</w:t>
      </w:r>
    </w:p>
    <w:p w:rsidR="00FB6DEB" w:rsidRDefault="00E016A1">
      <w:pPr>
        <w:pStyle w:val="a4"/>
        <w:ind w:firstLine="567"/>
        <w:jc w:val="both"/>
      </w:pPr>
      <w:r>
        <w:rPr>
          <w:b w:val="0"/>
          <w:bCs/>
        </w:rPr>
        <w:t>4) сельский населенный пункт, не являющейся поселением;</w:t>
      </w:r>
    </w:p>
    <w:p w:rsidR="00FB6DEB" w:rsidRDefault="00E016A1">
      <w:pPr>
        <w:pStyle w:val="a4"/>
        <w:ind w:firstLine="567"/>
        <w:jc w:val="both"/>
        <w:rPr>
          <w:b w:val="0"/>
        </w:rPr>
      </w:pPr>
      <w:r>
        <w:rPr>
          <w:b w:val="0"/>
          <w:bCs/>
        </w:rPr>
        <w:t>5) иных территорий проживания граждан.</w:t>
      </w:r>
    </w:p>
    <w:p w:rsidR="00FB6DEB" w:rsidRDefault="00E016A1">
      <w:pPr>
        <w:pStyle w:val="a4"/>
        <w:ind w:firstLine="567"/>
        <w:jc w:val="both"/>
        <w:rPr>
          <w:b w:val="0"/>
        </w:rPr>
      </w:pPr>
      <w:r>
        <w:rPr>
          <w:b w:val="0"/>
          <w:bCs/>
        </w:rPr>
        <w:t xml:space="preserve">1.3. Для установления территории, на которой могут реализовываться инициативные проекты, инициатор проекта обращается в администрацию сельского поселения с заявлением об определении территории или части территории, на которой планируется реализовывать инициативный проект, с описанием ее границ (далее - заявление) по форме согласно приложению к настоящему Порядку определения территории или части территории </w:t>
      </w:r>
      <w:r w:rsidR="007E244A">
        <w:rPr>
          <w:b w:val="0"/>
          <w:bCs/>
        </w:rPr>
        <w:t>Кочегуренского</w:t>
      </w:r>
      <w:r>
        <w:rPr>
          <w:b w:val="0"/>
          <w:bCs/>
        </w:rPr>
        <w:t xml:space="preserve"> сельского поселения, на которой могут реализовываться инициативные проекты (далее - Порядок).</w:t>
      </w:r>
    </w:p>
    <w:p w:rsidR="00FB6DEB" w:rsidRDefault="00FB6DEB">
      <w:pPr>
        <w:pStyle w:val="a4"/>
        <w:ind w:firstLine="567"/>
        <w:jc w:val="both"/>
        <w:rPr>
          <w:b w:val="0"/>
        </w:rPr>
      </w:pPr>
    </w:p>
    <w:p w:rsidR="00FB6DEB" w:rsidRDefault="00E016A1">
      <w:pPr>
        <w:pStyle w:val="a4"/>
        <w:ind w:firstLine="567"/>
        <w:jc w:val="center"/>
      </w:pPr>
      <w:r>
        <w:t>2. Порядок внесения и рассмотрения заявления об определении территории или части территории, на которой может реализовываться инициативный проект</w:t>
      </w:r>
    </w:p>
    <w:p w:rsidR="00FB6DEB" w:rsidRDefault="00FB6DEB">
      <w:pPr>
        <w:pStyle w:val="a4"/>
        <w:ind w:firstLine="567"/>
        <w:jc w:val="both"/>
      </w:pPr>
    </w:p>
    <w:p w:rsidR="00FB6DEB" w:rsidRDefault="00E016A1">
      <w:pPr>
        <w:pStyle w:val="a4"/>
        <w:ind w:firstLine="567"/>
        <w:jc w:val="both"/>
      </w:pPr>
      <w:r>
        <w:rPr>
          <w:b w:val="0"/>
        </w:rPr>
        <w:t>2.1. Для установления территории или части территории, на которой может быть реализован инициативный проект, инициатор проекта обращается в администрацию сельского поселения с заявлением об определении территории или части территории на которой планируется реализация инициативного проекта с описанием ее границ.</w:t>
      </w:r>
    </w:p>
    <w:p w:rsidR="00FB6DEB" w:rsidRDefault="00E016A1">
      <w:pPr>
        <w:pStyle w:val="a4"/>
        <w:ind w:firstLine="567"/>
        <w:jc w:val="both"/>
      </w:pPr>
      <w:r>
        <w:rPr>
          <w:b w:val="0"/>
        </w:rPr>
        <w:lastRenderedPageBreak/>
        <w:t>2.2. Заявление об определении территории или части территории, на которой планируется реализация инициативного проекта подписывается инициатором проекта.</w:t>
      </w:r>
    </w:p>
    <w:p w:rsidR="00FB6DEB" w:rsidRDefault="00C06226">
      <w:pPr>
        <w:pStyle w:val="a4"/>
        <w:ind w:firstLine="567"/>
        <w:jc w:val="both"/>
      </w:pPr>
      <w:r>
        <w:rPr>
          <w:b w:val="0"/>
        </w:rPr>
        <w:t>В случае</w:t>
      </w:r>
      <w:r w:rsidR="00E016A1">
        <w:rPr>
          <w:b w:val="0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FB6DEB" w:rsidRDefault="00E016A1">
      <w:pPr>
        <w:pStyle w:val="a4"/>
        <w:ind w:firstLine="567"/>
        <w:jc w:val="both"/>
      </w:pPr>
      <w:r>
        <w:rPr>
          <w:b w:val="0"/>
        </w:rPr>
        <w:t>2.3. К заявлению инициатор проекта прилагает следующие документы:</w:t>
      </w:r>
    </w:p>
    <w:p w:rsidR="00FB6DEB" w:rsidRDefault="00E016A1">
      <w:pPr>
        <w:pStyle w:val="a4"/>
        <w:ind w:firstLine="567"/>
        <w:jc w:val="both"/>
      </w:pPr>
      <w:r>
        <w:rPr>
          <w:b w:val="0"/>
        </w:rPr>
        <w:t>1) краткое описание инициативного проекта;</w:t>
      </w:r>
    </w:p>
    <w:p w:rsidR="00FB6DEB" w:rsidRDefault="00E016A1">
      <w:pPr>
        <w:pStyle w:val="a4"/>
        <w:ind w:firstLine="567"/>
        <w:jc w:val="both"/>
        <w:rPr>
          <w:b w:val="0"/>
        </w:rPr>
      </w:pPr>
      <w:r>
        <w:rPr>
          <w:b w:val="0"/>
        </w:rPr>
        <w:t>2) копию протокола собрания инициативной группы о принятии решения о внесении в администрацию сельского поселения инициативного проекта и определении территории, на которой предлагается его реализация, если инициатором проекта является инициативная группа.</w:t>
      </w:r>
    </w:p>
    <w:p w:rsidR="00FB6DEB" w:rsidRDefault="00E016A1">
      <w:pPr>
        <w:pStyle w:val="a4"/>
        <w:ind w:firstLine="567"/>
        <w:jc w:val="both"/>
      </w:pPr>
      <w:r>
        <w:rPr>
          <w:b w:val="0"/>
        </w:rPr>
        <w:t>2.4. Администрация сельского поселения в течение 5 календарных дней со дня поступления заявления принимает решение, путем издания соответствующего постановления:</w:t>
      </w:r>
    </w:p>
    <w:p w:rsidR="00FB6DEB" w:rsidRDefault="00E016A1">
      <w:pPr>
        <w:pStyle w:val="a4"/>
        <w:ind w:firstLine="567"/>
        <w:jc w:val="both"/>
      </w:pPr>
      <w:r>
        <w:rPr>
          <w:b w:val="0"/>
        </w:rPr>
        <w:t>1) об определении границ территории, на которой планируется реализовывать инициативный проект;</w:t>
      </w:r>
    </w:p>
    <w:p w:rsidR="00FB6DEB" w:rsidRDefault="00E016A1">
      <w:pPr>
        <w:pStyle w:val="a4"/>
        <w:ind w:firstLine="567"/>
        <w:jc w:val="both"/>
      </w:pPr>
      <w:r>
        <w:rPr>
          <w:b w:val="0"/>
        </w:rPr>
        <w:t>2) об отказе в определении границ территории, на которой планируется реализовывать инициативный проект.</w:t>
      </w:r>
    </w:p>
    <w:p w:rsidR="00FB6DEB" w:rsidRDefault="00E016A1">
      <w:pPr>
        <w:pStyle w:val="a4"/>
        <w:ind w:firstLine="567"/>
        <w:jc w:val="both"/>
      </w:pPr>
      <w:r>
        <w:rPr>
          <w:b w:val="0"/>
        </w:rPr>
        <w:t>Решение</w:t>
      </w:r>
      <w:r w:rsidR="007E244A">
        <w:rPr>
          <w:b w:val="0"/>
        </w:rPr>
        <w:t xml:space="preserve"> </w:t>
      </w:r>
      <w:r>
        <w:rPr>
          <w:b w:val="0"/>
        </w:rPr>
        <w:t>принимается администрацией сельского поселения на основе оценки о целесообразности реализации инициативного проекта на запрашиваемой территории или части территории с обязательным приложением выписки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FB6DEB" w:rsidRDefault="00E016A1">
      <w:pPr>
        <w:pStyle w:val="a4"/>
        <w:ind w:firstLine="567"/>
        <w:jc w:val="both"/>
      </w:pPr>
      <w:r>
        <w:rPr>
          <w:b w:val="0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FB6DEB" w:rsidRDefault="00E016A1">
      <w:pPr>
        <w:pStyle w:val="a4"/>
        <w:ind w:firstLine="567"/>
        <w:jc w:val="both"/>
      </w:pPr>
      <w:r>
        <w:rPr>
          <w:b w:val="0"/>
        </w:rPr>
        <w:t>1) территория выходит за пределы территории сельского поселения;</w:t>
      </w:r>
    </w:p>
    <w:p w:rsidR="00FB6DEB" w:rsidRDefault="00E016A1">
      <w:pPr>
        <w:pStyle w:val="a4"/>
        <w:ind w:firstLine="567"/>
        <w:jc w:val="both"/>
      </w:pPr>
      <w:r>
        <w:rPr>
          <w:b w:val="0"/>
        </w:rPr>
        <w:t>2) запрашиваемая территория закреплена в установленном порядке за иными пользователями или находится в собственности, за исключением муниципальной собственности, в том числе земельных участков, государственная собственность на которые не разграничена;</w:t>
      </w:r>
    </w:p>
    <w:p w:rsidR="00FB6DEB" w:rsidRDefault="00E016A1">
      <w:pPr>
        <w:pStyle w:val="a4"/>
        <w:ind w:firstLine="567"/>
        <w:jc w:val="both"/>
      </w:pPr>
      <w:r>
        <w:rPr>
          <w:b w:val="0"/>
        </w:rPr>
        <w:t>3) в границах запрашиваемой территории реализуется иной инициативный проект;</w:t>
      </w:r>
    </w:p>
    <w:p w:rsidR="00FB6DEB" w:rsidRDefault="00E016A1">
      <w:pPr>
        <w:pStyle w:val="a4"/>
        <w:ind w:firstLine="567"/>
        <w:jc w:val="both"/>
      </w:pPr>
      <w:r>
        <w:rPr>
          <w:b w:val="0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FB6DEB" w:rsidRDefault="00E016A1">
      <w:pPr>
        <w:pStyle w:val="a4"/>
        <w:ind w:firstLine="567"/>
        <w:jc w:val="both"/>
      </w:pPr>
      <w:r>
        <w:rPr>
          <w:b w:val="0"/>
        </w:rPr>
        <w:t>5) реализация инициативного проекта на запрашиваемой территории противоречит нормам федерального, регионального или муниципального законодательства;</w:t>
      </w:r>
    </w:p>
    <w:p w:rsidR="00FB6DEB" w:rsidRDefault="00E016A1">
      <w:pPr>
        <w:pStyle w:val="a4"/>
        <w:ind w:firstLine="567"/>
        <w:jc w:val="both"/>
      </w:pPr>
      <w:r>
        <w:rPr>
          <w:b w:val="0"/>
        </w:rPr>
        <w:t>6) реализация инициативного проекта не соответствует документам территориального планирования, Правилам землепользования и застройки сельского поселения, документации по планировке территории.</w:t>
      </w:r>
    </w:p>
    <w:p w:rsidR="00FB6DEB" w:rsidRDefault="00E016A1">
      <w:pPr>
        <w:pStyle w:val="a4"/>
        <w:ind w:firstLine="567"/>
        <w:jc w:val="both"/>
      </w:pPr>
      <w:r>
        <w:rPr>
          <w:b w:val="0"/>
        </w:rPr>
        <w:t xml:space="preserve">2.6. О принятом решении инициатору проекта сообщается в письменном виде или экземпляр соответствующего постановления администрации </w:t>
      </w:r>
      <w:r>
        <w:rPr>
          <w:b w:val="0"/>
        </w:rPr>
        <w:lastRenderedPageBreak/>
        <w:t>сельского поселения вручается ему в течение 1 (одного) рабочего дня со дня принятия решения.</w:t>
      </w:r>
    </w:p>
    <w:p w:rsidR="00FB6DEB" w:rsidRDefault="00E016A1">
      <w:pPr>
        <w:pStyle w:val="a4"/>
        <w:ind w:firstLine="567"/>
        <w:jc w:val="both"/>
      </w:pPr>
      <w:r>
        <w:rPr>
          <w:b w:val="0"/>
        </w:rPr>
        <w:t>2.7. При установлении случаев, указанных в 2.5. настоящего Порядка, администрация сельского поселения вправе предложить инициаторам проекта иную территорию для реализации инициативного проекта.</w:t>
      </w:r>
    </w:p>
    <w:p w:rsidR="00FB6DEB" w:rsidRDefault="00E016A1">
      <w:pPr>
        <w:pStyle w:val="a4"/>
        <w:ind w:firstLine="567"/>
        <w:jc w:val="both"/>
        <w:rPr>
          <w:b w:val="0"/>
        </w:rPr>
      </w:pPr>
      <w:r>
        <w:rPr>
          <w:b w:val="0"/>
        </w:rPr>
        <w:t>2.8. Отказ в определении границ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сельского поселения соответствующего решения.</w:t>
      </w:r>
    </w:p>
    <w:p w:rsidR="00FB6DEB" w:rsidRDefault="00FB6DEB">
      <w:pPr>
        <w:pStyle w:val="a4"/>
        <w:ind w:firstLine="567"/>
        <w:jc w:val="both"/>
      </w:pPr>
    </w:p>
    <w:p w:rsidR="00FB6DEB" w:rsidRDefault="00E016A1">
      <w:pPr>
        <w:pStyle w:val="a4"/>
        <w:ind w:firstLine="567"/>
        <w:jc w:val="center"/>
      </w:pPr>
      <w:r>
        <w:rPr>
          <w:b w:val="0"/>
        </w:rPr>
        <w:t>______________</w:t>
      </w:r>
    </w:p>
    <w:sectPr w:rsidR="00FB6DEB" w:rsidSect="00FB6D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F6B" w:rsidRDefault="00EC4F6B">
      <w:r>
        <w:separator/>
      </w:r>
    </w:p>
  </w:endnote>
  <w:endnote w:type="continuationSeparator" w:id="1">
    <w:p w:rsidR="00EC4F6B" w:rsidRDefault="00EC4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EB" w:rsidRDefault="00FB6DEB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EB" w:rsidRDefault="00FB6DEB">
    <w:pPr>
      <w:pStyle w:val="af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EB" w:rsidRDefault="00FB6DEB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F6B" w:rsidRDefault="00EC4F6B">
      <w:r>
        <w:separator/>
      </w:r>
    </w:p>
  </w:footnote>
  <w:footnote w:type="continuationSeparator" w:id="1">
    <w:p w:rsidR="00EC4F6B" w:rsidRDefault="00EC4F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EB" w:rsidRDefault="00FB6DEB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EB" w:rsidRDefault="00FB6DEB">
    <w:pPr>
      <w:pStyle w:val="af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EB" w:rsidRDefault="00FB6DEB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5AA8"/>
    <w:multiLevelType w:val="hybridMultilevel"/>
    <w:tmpl w:val="9C3AD698"/>
    <w:lvl w:ilvl="0" w:tplc="2BEEAEBE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 w:tplc="3614208C">
      <w:numFmt w:val="none"/>
      <w:lvlText w:val=""/>
      <w:lvlJc w:val="left"/>
      <w:pPr>
        <w:tabs>
          <w:tab w:val="num" w:pos="360"/>
        </w:tabs>
      </w:pPr>
    </w:lvl>
    <w:lvl w:ilvl="2" w:tplc="E33AC54A">
      <w:numFmt w:val="none"/>
      <w:lvlText w:val=""/>
      <w:lvlJc w:val="left"/>
      <w:pPr>
        <w:tabs>
          <w:tab w:val="num" w:pos="360"/>
        </w:tabs>
      </w:pPr>
    </w:lvl>
    <w:lvl w:ilvl="3" w:tplc="1AACAEB2">
      <w:numFmt w:val="none"/>
      <w:lvlText w:val=""/>
      <w:lvlJc w:val="left"/>
      <w:pPr>
        <w:tabs>
          <w:tab w:val="num" w:pos="360"/>
        </w:tabs>
      </w:pPr>
    </w:lvl>
    <w:lvl w:ilvl="4" w:tplc="7024AB6E">
      <w:numFmt w:val="none"/>
      <w:lvlText w:val=""/>
      <w:lvlJc w:val="left"/>
      <w:pPr>
        <w:tabs>
          <w:tab w:val="num" w:pos="360"/>
        </w:tabs>
      </w:pPr>
    </w:lvl>
    <w:lvl w:ilvl="5" w:tplc="2A84506A">
      <w:numFmt w:val="none"/>
      <w:lvlText w:val=""/>
      <w:lvlJc w:val="left"/>
      <w:pPr>
        <w:tabs>
          <w:tab w:val="num" w:pos="360"/>
        </w:tabs>
      </w:pPr>
    </w:lvl>
    <w:lvl w:ilvl="6" w:tplc="5684868A">
      <w:numFmt w:val="none"/>
      <w:lvlText w:val=""/>
      <w:lvlJc w:val="left"/>
      <w:pPr>
        <w:tabs>
          <w:tab w:val="num" w:pos="360"/>
        </w:tabs>
      </w:pPr>
    </w:lvl>
    <w:lvl w:ilvl="7" w:tplc="CAE8AEBE">
      <w:numFmt w:val="none"/>
      <w:lvlText w:val=""/>
      <w:lvlJc w:val="left"/>
      <w:pPr>
        <w:tabs>
          <w:tab w:val="num" w:pos="360"/>
        </w:tabs>
      </w:pPr>
    </w:lvl>
    <w:lvl w:ilvl="8" w:tplc="2968EB1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D1A60EA"/>
    <w:multiLevelType w:val="hybridMultilevel"/>
    <w:tmpl w:val="8B884648"/>
    <w:lvl w:ilvl="0" w:tplc="C730279A">
      <w:start w:val="1"/>
      <w:numFmt w:val="decimal"/>
      <w:lvlText w:val="%1."/>
      <w:lvlJc w:val="left"/>
      <w:pPr>
        <w:ind w:left="990" w:hanging="405"/>
      </w:pPr>
    </w:lvl>
    <w:lvl w:ilvl="1" w:tplc="9978F514">
      <w:start w:val="1"/>
      <w:numFmt w:val="lowerLetter"/>
      <w:lvlText w:val="%2."/>
      <w:lvlJc w:val="left"/>
      <w:pPr>
        <w:ind w:left="1665" w:hanging="360"/>
      </w:pPr>
    </w:lvl>
    <w:lvl w:ilvl="2" w:tplc="94AACABA">
      <w:start w:val="1"/>
      <w:numFmt w:val="lowerRoman"/>
      <w:lvlText w:val="%3."/>
      <w:lvlJc w:val="right"/>
      <w:pPr>
        <w:ind w:left="2385" w:hanging="180"/>
      </w:pPr>
    </w:lvl>
    <w:lvl w:ilvl="3" w:tplc="BC5EF642">
      <w:start w:val="1"/>
      <w:numFmt w:val="decimal"/>
      <w:lvlText w:val="%4."/>
      <w:lvlJc w:val="left"/>
      <w:pPr>
        <w:ind w:left="3105" w:hanging="360"/>
      </w:pPr>
    </w:lvl>
    <w:lvl w:ilvl="4" w:tplc="0D62CCEC">
      <w:start w:val="1"/>
      <w:numFmt w:val="lowerLetter"/>
      <w:lvlText w:val="%5."/>
      <w:lvlJc w:val="left"/>
      <w:pPr>
        <w:ind w:left="3825" w:hanging="360"/>
      </w:pPr>
    </w:lvl>
    <w:lvl w:ilvl="5" w:tplc="F8D6AB34">
      <w:start w:val="1"/>
      <w:numFmt w:val="lowerRoman"/>
      <w:lvlText w:val="%6."/>
      <w:lvlJc w:val="right"/>
      <w:pPr>
        <w:ind w:left="4545" w:hanging="180"/>
      </w:pPr>
    </w:lvl>
    <w:lvl w:ilvl="6" w:tplc="609CC050">
      <w:start w:val="1"/>
      <w:numFmt w:val="decimal"/>
      <w:lvlText w:val="%7."/>
      <w:lvlJc w:val="left"/>
      <w:pPr>
        <w:ind w:left="5265" w:hanging="360"/>
      </w:pPr>
    </w:lvl>
    <w:lvl w:ilvl="7" w:tplc="66542F40">
      <w:start w:val="1"/>
      <w:numFmt w:val="lowerLetter"/>
      <w:lvlText w:val="%8."/>
      <w:lvlJc w:val="left"/>
      <w:pPr>
        <w:ind w:left="5985" w:hanging="360"/>
      </w:pPr>
    </w:lvl>
    <w:lvl w:ilvl="8" w:tplc="1EA60652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1B4B4AA5"/>
    <w:multiLevelType w:val="hybridMultilevel"/>
    <w:tmpl w:val="7F0E9B6A"/>
    <w:lvl w:ilvl="0" w:tplc="97F66720">
      <w:numFmt w:val="bullet"/>
      <w:lvlText w:val="*"/>
      <w:lvlJc w:val="left"/>
    </w:lvl>
    <w:lvl w:ilvl="1" w:tplc="B6A45E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92BF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C505F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C077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1041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A8D1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2C8C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55CAE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D2303EA"/>
    <w:multiLevelType w:val="hybridMultilevel"/>
    <w:tmpl w:val="BE4C03A8"/>
    <w:lvl w:ilvl="0" w:tplc="825A4E36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E10ACA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326B1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CA5C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CA26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FAA6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DA00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1EB2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E6BD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1DA34CE"/>
    <w:multiLevelType w:val="hybridMultilevel"/>
    <w:tmpl w:val="F35826D0"/>
    <w:lvl w:ilvl="0" w:tplc="68C601C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6194F2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3BE1E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C0AA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F81F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E055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8490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48D0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0A1E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CC352E2"/>
    <w:multiLevelType w:val="hybridMultilevel"/>
    <w:tmpl w:val="EFA2C124"/>
    <w:lvl w:ilvl="0" w:tplc="3A6CA4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B0A4C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6442AB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55A0656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6914AE2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C6F4095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C1BE3A1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A49C761E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FF74B21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444C625A"/>
    <w:multiLevelType w:val="hybridMultilevel"/>
    <w:tmpl w:val="7BDABCFC"/>
    <w:lvl w:ilvl="0" w:tplc="8EB0679C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 w:tplc="53AA3B14">
      <w:numFmt w:val="none"/>
      <w:lvlText w:val=""/>
      <w:lvlJc w:val="left"/>
      <w:pPr>
        <w:tabs>
          <w:tab w:val="num" w:pos="360"/>
        </w:tabs>
      </w:pPr>
    </w:lvl>
    <w:lvl w:ilvl="2" w:tplc="BF407878">
      <w:numFmt w:val="decimal"/>
      <w:lvlText w:val=""/>
      <w:lvlJc w:val="left"/>
    </w:lvl>
    <w:lvl w:ilvl="3" w:tplc="3A206D8C">
      <w:numFmt w:val="decimal"/>
      <w:lvlText w:val=""/>
      <w:lvlJc w:val="left"/>
    </w:lvl>
    <w:lvl w:ilvl="4" w:tplc="239EB3A4">
      <w:numFmt w:val="decimal"/>
      <w:lvlText w:val=""/>
      <w:lvlJc w:val="left"/>
    </w:lvl>
    <w:lvl w:ilvl="5" w:tplc="4F420792">
      <w:numFmt w:val="decimal"/>
      <w:lvlText w:val=""/>
      <w:lvlJc w:val="left"/>
    </w:lvl>
    <w:lvl w:ilvl="6" w:tplc="CFDA656E">
      <w:numFmt w:val="decimal"/>
      <w:lvlText w:val=""/>
      <w:lvlJc w:val="left"/>
    </w:lvl>
    <w:lvl w:ilvl="7" w:tplc="922C18A8">
      <w:numFmt w:val="decimal"/>
      <w:lvlText w:val=""/>
      <w:lvlJc w:val="left"/>
    </w:lvl>
    <w:lvl w:ilvl="8" w:tplc="573E3B06">
      <w:numFmt w:val="decimal"/>
      <w:lvlText w:val=""/>
      <w:lvlJc w:val="left"/>
    </w:lvl>
  </w:abstractNum>
  <w:abstractNum w:abstractNumId="7">
    <w:nsid w:val="4F6D52F1"/>
    <w:multiLevelType w:val="hybridMultilevel"/>
    <w:tmpl w:val="4F1097DE"/>
    <w:lvl w:ilvl="0" w:tplc="AEE2C7E4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17B4B0E8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2EEA0E8A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36D2A6DC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DAAE07E8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C20CE4F2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93BAD95C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32426DF2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63E26618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8">
    <w:nsid w:val="546B612E"/>
    <w:multiLevelType w:val="hybridMultilevel"/>
    <w:tmpl w:val="F670B60A"/>
    <w:lvl w:ilvl="0" w:tplc="36C69C02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6B7E5D34">
      <w:numFmt w:val="decimal"/>
      <w:lvlText w:val=""/>
      <w:lvlJc w:val="left"/>
    </w:lvl>
    <w:lvl w:ilvl="2" w:tplc="136EBF5A">
      <w:numFmt w:val="decimal"/>
      <w:lvlText w:val=""/>
      <w:lvlJc w:val="left"/>
    </w:lvl>
    <w:lvl w:ilvl="3" w:tplc="6DACDB3C">
      <w:numFmt w:val="decimal"/>
      <w:lvlText w:val=""/>
      <w:lvlJc w:val="left"/>
    </w:lvl>
    <w:lvl w:ilvl="4" w:tplc="39DC216E">
      <w:numFmt w:val="decimal"/>
      <w:lvlText w:val=""/>
      <w:lvlJc w:val="left"/>
    </w:lvl>
    <w:lvl w:ilvl="5" w:tplc="E6F29654">
      <w:numFmt w:val="decimal"/>
      <w:lvlText w:val=""/>
      <w:lvlJc w:val="left"/>
    </w:lvl>
    <w:lvl w:ilvl="6" w:tplc="8388830E">
      <w:numFmt w:val="decimal"/>
      <w:lvlText w:val=""/>
      <w:lvlJc w:val="left"/>
    </w:lvl>
    <w:lvl w:ilvl="7" w:tplc="263EA122">
      <w:numFmt w:val="decimal"/>
      <w:lvlText w:val=""/>
      <w:lvlJc w:val="left"/>
    </w:lvl>
    <w:lvl w:ilvl="8" w:tplc="1DA0FE7A">
      <w:numFmt w:val="decimal"/>
      <w:lvlText w:val=""/>
      <w:lvlJc w:val="left"/>
    </w:lvl>
  </w:abstractNum>
  <w:abstractNum w:abstractNumId="9">
    <w:nsid w:val="56316AD6"/>
    <w:multiLevelType w:val="hybridMultilevel"/>
    <w:tmpl w:val="A54E46AC"/>
    <w:lvl w:ilvl="0" w:tplc="A21CAD18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EFA299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BCB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65E2F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622C3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EEC80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B00E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1885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EE13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57081F8C"/>
    <w:multiLevelType w:val="hybridMultilevel"/>
    <w:tmpl w:val="0D0853FC"/>
    <w:lvl w:ilvl="0" w:tplc="467C94CA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A3AC71A6">
      <w:numFmt w:val="decimal"/>
      <w:lvlText w:val=""/>
      <w:lvlJc w:val="left"/>
    </w:lvl>
    <w:lvl w:ilvl="2" w:tplc="4DD07F42">
      <w:numFmt w:val="decimal"/>
      <w:lvlText w:val=""/>
      <w:lvlJc w:val="left"/>
    </w:lvl>
    <w:lvl w:ilvl="3" w:tplc="A3A47CD8">
      <w:numFmt w:val="decimal"/>
      <w:lvlText w:val=""/>
      <w:lvlJc w:val="left"/>
    </w:lvl>
    <w:lvl w:ilvl="4" w:tplc="E9B0A28E">
      <w:numFmt w:val="decimal"/>
      <w:lvlText w:val=""/>
      <w:lvlJc w:val="left"/>
    </w:lvl>
    <w:lvl w:ilvl="5" w:tplc="C6762422">
      <w:numFmt w:val="decimal"/>
      <w:lvlText w:val=""/>
      <w:lvlJc w:val="left"/>
    </w:lvl>
    <w:lvl w:ilvl="6" w:tplc="8118E03A">
      <w:numFmt w:val="decimal"/>
      <w:lvlText w:val=""/>
      <w:lvlJc w:val="left"/>
    </w:lvl>
    <w:lvl w:ilvl="7" w:tplc="AD38D0B2">
      <w:numFmt w:val="decimal"/>
      <w:lvlText w:val=""/>
      <w:lvlJc w:val="left"/>
    </w:lvl>
    <w:lvl w:ilvl="8" w:tplc="EACAC508">
      <w:numFmt w:val="decimal"/>
      <w:lvlText w:val=""/>
      <w:lvlJc w:val="left"/>
    </w:lvl>
  </w:abstractNum>
  <w:abstractNum w:abstractNumId="11">
    <w:nsid w:val="60795894"/>
    <w:multiLevelType w:val="hybridMultilevel"/>
    <w:tmpl w:val="BF8CE3DA"/>
    <w:lvl w:ilvl="0" w:tplc="B2A4EA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EF7E739C">
      <w:numFmt w:val="decimal"/>
      <w:lvlText w:val=""/>
      <w:lvlJc w:val="left"/>
    </w:lvl>
    <w:lvl w:ilvl="2" w:tplc="8DE63FAE">
      <w:numFmt w:val="decimal"/>
      <w:lvlText w:val=""/>
      <w:lvlJc w:val="left"/>
    </w:lvl>
    <w:lvl w:ilvl="3" w:tplc="776AB9C4">
      <w:numFmt w:val="decimal"/>
      <w:lvlText w:val=""/>
      <w:lvlJc w:val="left"/>
    </w:lvl>
    <w:lvl w:ilvl="4" w:tplc="42E240E2">
      <w:numFmt w:val="decimal"/>
      <w:lvlText w:val=""/>
      <w:lvlJc w:val="left"/>
    </w:lvl>
    <w:lvl w:ilvl="5" w:tplc="779297FE">
      <w:numFmt w:val="decimal"/>
      <w:lvlText w:val=""/>
      <w:lvlJc w:val="left"/>
    </w:lvl>
    <w:lvl w:ilvl="6" w:tplc="7E40CEC2">
      <w:numFmt w:val="decimal"/>
      <w:lvlText w:val=""/>
      <w:lvlJc w:val="left"/>
    </w:lvl>
    <w:lvl w:ilvl="7" w:tplc="7658A76C">
      <w:numFmt w:val="decimal"/>
      <w:lvlText w:val=""/>
      <w:lvlJc w:val="left"/>
    </w:lvl>
    <w:lvl w:ilvl="8" w:tplc="4D702830">
      <w:numFmt w:val="decimal"/>
      <w:lvlText w:val=""/>
      <w:lvlJc w:val="left"/>
    </w:lvl>
  </w:abstractNum>
  <w:abstractNum w:abstractNumId="12">
    <w:nsid w:val="7D085EAF"/>
    <w:multiLevelType w:val="hybridMultilevel"/>
    <w:tmpl w:val="39FC0A4A"/>
    <w:lvl w:ilvl="0" w:tplc="01BE507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B80286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DB88C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9A6535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BD671A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52A6BD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63E86F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E02680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788360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7E5A1410"/>
    <w:multiLevelType w:val="hybridMultilevel"/>
    <w:tmpl w:val="E9248B12"/>
    <w:lvl w:ilvl="0" w:tplc="9CFCF40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 w:tplc="069A8850">
      <w:numFmt w:val="none"/>
      <w:lvlText w:val=""/>
      <w:lvlJc w:val="left"/>
      <w:pPr>
        <w:tabs>
          <w:tab w:val="num" w:pos="360"/>
        </w:tabs>
      </w:pPr>
    </w:lvl>
    <w:lvl w:ilvl="2" w:tplc="067ACD24">
      <w:numFmt w:val="none"/>
      <w:lvlText w:val=""/>
      <w:lvlJc w:val="left"/>
      <w:pPr>
        <w:tabs>
          <w:tab w:val="num" w:pos="360"/>
        </w:tabs>
      </w:pPr>
    </w:lvl>
    <w:lvl w:ilvl="3" w:tplc="6644953E">
      <w:numFmt w:val="none"/>
      <w:lvlText w:val=""/>
      <w:lvlJc w:val="left"/>
      <w:pPr>
        <w:tabs>
          <w:tab w:val="num" w:pos="360"/>
        </w:tabs>
      </w:pPr>
    </w:lvl>
    <w:lvl w:ilvl="4" w:tplc="FCECA448">
      <w:numFmt w:val="none"/>
      <w:lvlText w:val=""/>
      <w:lvlJc w:val="left"/>
      <w:pPr>
        <w:tabs>
          <w:tab w:val="num" w:pos="360"/>
        </w:tabs>
      </w:pPr>
    </w:lvl>
    <w:lvl w:ilvl="5" w:tplc="CFDE31F8">
      <w:numFmt w:val="none"/>
      <w:lvlText w:val=""/>
      <w:lvlJc w:val="left"/>
      <w:pPr>
        <w:tabs>
          <w:tab w:val="num" w:pos="360"/>
        </w:tabs>
      </w:pPr>
    </w:lvl>
    <w:lvl w:ilvl="6" w:tplc="7D4C7144">
      <w:numFmt w:val="none"/>
      <w:lvlText w:val=""/>
      <w:lvlJc w:val="left"/>
      <w:pPr>
        <w:tabs>
          <w:tab w:val="num" w:pos="360"/>
        </w:tabs>
      </w:pPr>
    </w:lvl>
    <w:lvl w:ilvl="7" w:tplc="C032E43C">
      <w:numFmt w:val="none"/>
      <w:lvlText w:val=""/>
      <w:lvlJc w:val="left"/>
      <w:pPr>
        <w:tabs>
          <w:tab w:val="num" w:pos="360"/>
        </w:tabs>
      </w:pPr>
    </w:lvl>
    <w:lvl w:ilvl="8" w:tplc="7FB6DEB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5"/>
  </w:num>
  <w:num w:numId="5">
    <w:abstractNumId w:val="13"/>
  </w:num>
  <w:num w:numId="6">
    <w:abstractNumId w:val="10"/>
  </w:num>
  <w:num w:numId="7">
    <w:abstractNumId w:val="8"/>
  </w:num>
  <w:num w:numId="8">
    <w:abstractNumId w:val="6"/>
  </w:num>
  <w:num w:numId="9">
    <w:abstractNumId w:val="3"/>
  </w:num>
  <w:num w:numId="10">
    <w:abstractNumId w:val="2"/>
    <w:lvlOverride w:ilvl="0">
      <w:lvl w:ilvl="0" w:tplc="97F66720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>
    <w:abstractNumId w:val="9"/>
  </w:num>
  <w:num w:numId="12">
    <w:abstractNumId w:val="4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DEB"/>
    <w:rsid w:val="00365CEB"/>
    <w:rsid w:val="00452A5D"/>
    <w:rsid w:val="00456761"/>
    <w:rsid w:val="007E244A"/>
    <w:rsid w:val="00C06226"/>
    <w:rsid w:val="00C46AF2"/>
    <w:rsid w:val="00E016A1"/>
    <w:rsid w:val="00EC4F6B"/>
    <w:rsid w:val="00FB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6DEB"/>
    <w:pPr>
      <w:widowControl w:val="0"/>
    </w:pPr>
    <w:rPr>
      <w:lang w:eastAsia="ru-RU"/>
    </w:rPr>
  </w:style>
  <w:style w:type="paragraph" w:styleId="10">
    <w:name w:val="heading 1"/>
    <w:basedOn w:val="a"/>
    <w:next w:val="a"/>
    <w:link w:val="11"/>
    <w:rsid w:val="00FB6DEB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rsid w:val="00FB6DEB"/>
    <w:pPr>
      <w:keepNext/>
      <w:widowControl/>
      <w:jc w:val="center"/>
      <w:outlineLvl w:val="1"/>
    </w:pPr>
    <w:rPr>
      <w:i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B6DE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B6DE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B6DE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B6DE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B6DE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B6DE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B6DE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B6DE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B6DE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FB6DE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B6DE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FB6DE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B6DE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FB6DE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B6DE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FB6DE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B6DE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B6DE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FB6DEB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rsid w:val="00FB6DEB"/>
    <w:rPr>
      <w:b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FB6DE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B6DE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B6DE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B6DE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B6DE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B6DE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B6DE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B6DE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B6DE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FB6DEB"/>
  </w:style>
  <w:style w:type="paragraph" w:customStyle="1" w:styleId="Footer">
    <w:name w:val="Footer"/>
    <w:basedOn w:val="a"/>
    <w:link w:val="CaptionChar"/>
    <w:uiPriority w:val="99"/>
    <w:unhideWhenUsed/>
    <w:rsid w:val="00FB6DEB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FB6DE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B6DE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B6DEB"/>
  </w:style>
  <w:style w:type="table" w:styleId="ab">
    <w:name w:val="Table Grid"/>
    <w:basedOn w:val="a1"/>
    <w:rsid w:val="00FB6DEB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B6DE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B6DE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FB6DE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B6D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FB6D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FB6D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B6DE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B6DE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B6D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B6D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B6D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B6DE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B6DE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B6DE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B6DE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B6D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B6D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B6D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B6DE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B6DE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B6DE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B6D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B6D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B6D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B6D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B6D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B6D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B6DE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B6DE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B6D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B6D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B6D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B6DE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B6DE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B6D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B6D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B6D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B6D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B6D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B6D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B6D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B6DE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B6DE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B6DE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B6DE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B6DE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B6DE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B6DE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B6DE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B6DE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B6DE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B6DE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B6DE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B6DE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B6DE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B6DE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FB6DE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B6DE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B6DE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B6DE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B6DE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B6DE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B6DE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B6DE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B6DE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B6DE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B6DE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B6DE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B6DE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B6DE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FB6DEB"/>
    <w:rPr>
      <w:color w:val="0066CC"/>
      <w:u w:val="single"/>
    </w:rPr>
  </w:style>
  <w:style w:type="paragraph" w:styleId="ad">
    <w:name w:val="footnote text"/>
    <w:basedOn w:val="a"/>
    <w:link w:val="ae"/>
    <w:rsid w:val="00FB6DEB"/>
  </w:style>
  <w:style w:type="character" w:customStyle="1" w:styleId="FootnoteTextChar">
    <w:name w:val="Footnote Text Char"/>
    <w:link w:val="ad"/>
    <w:uiPriority w:val="99"/>
    <w:rsid w:val="00FB6DEB"/>
    <w:rPr>
      <w:sz w:val="18"/>
    </w:rPr>
  </w:style>
  <w:style w:type="character" w:styleId="af">
    <w:name w:val="footnote reference"/>
    <w:basedOn w:val="a0"/>
    <w:rsid w:val="00FB6DEB"/>
    <w:rPr>
      <w:vertAlign w:val="superscript"/>
    </w:rPr>
  </w:style>
  <w:style w:type="paragraph" w:styleId="af0">
    <w:name w:val="endnote text"/>
    <w:basedOn w:val="a"/>
    <w:link w:val="af1"/>
    <w:rsid w:val="00FB6DEB"/>
  </w:style>
  <w:style w:type="character" w:customStyle="1" w:styleId="EndnoteTextChar">
    <w:name w:val="Endnote Text Char"/>
    <w:link w:val="af0"/>
    <w:uiPriority w:val="99"/>
    <w:rsid w:val="00FB6DEB"/>
    <w:rPr>
      <w:sz w:val="20"/>
    </w:rPr>
  </w:style>
  <w:style w:type="character" w:styleId="af2">
    <w:name w:val="endnote reference"/>
    <w:basedOn w:val="a0"/>
    <w:rsid w:val="00FB6DE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B6DEB"/>
    <w:pPr>
      <w:spacing w:after="57"/>
    </w:pPr>
  </w:style>
  <w:style w:type="paragraph" w:styleId="23">
    <w:name w:val="toc 2"/>
    <w:basedOn w:val="a"/>
    <w:next w:val="a"/>
    <w:uiPriority w:val="39"/>
    <w:unhideWhenUsed/>
    <w:rsid w:val="00FB6DE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B6DE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B6DE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B6DE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B6DE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B6DE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B6DE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B6DEB"/>
    <w:pPr>
      <w:spacing w:after="57"/>
      <w:ind w:left="2268"/>
    </w:pPr>
  </w:style>
  <w:style w:type="paragraph" w:styleId="af3">
    <w:name w:val="TOC Heading"/>
    <w:uiPriority w:val="39"/>
    <w:unhideWhenUsed/>
    <w:rsid w:val="00FB6DEB"/>
  </w:style>
  <w:style w:type="paragraph" w:styleId="af4">
    <w:name w:val="table of figures"/>
    <w:basedOn w:val="a"/>
    <w:next w:val="a"/>
    <w:uiPriority w:val="99"/>
    <w:unhideWhenUsed/>
    <w:rsid w:val="00FB6DEB"/>
  </w:style>
  <w:style w:type="paragraph" w:styleId="af5">
    <w:name w:val="caption"/>
    <w:basedOn w:val="a"/>
    <w:next w:val="a"/>
    <w:rsid w:val="00FB6DEB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6">
    <w:name w:val="Базовый"/>
    <w:rsid w:val="00FB6DEB"/>
    <w:pPr>
      <w:tabs>
        <w:tab w:val="left" w:pos="720"/>
      </w:tabs>
      <w:spacing w:after="200" w:line="276" w:lineRule="auto"/>
    </w:pPr>
  </w:style>
  <w:style w:type="paragraph" w:styleId="af7">
    <w:name w:val="Plain Text"/>
    <w:basedOn w:val="af6"/>
    <w:rsid w:val="00FB6DEB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FB6DEB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</w:rPr>
  </w:style>
  <w:style w:type="paragraph" w:customStyle="1" w:styleId="13">
    <w:name w:val="Обычный 1"/>
    <w:basedOn w:val="af6"/>
    <w:rsid w:val="00FB6DEB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6"/>
    <w:rsid w:val="00FB6DEB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sid w:val="00FB6DEB"/>
    <w:rPr>
      <w:i/>
      <w:sz w:val="28"/>
      <w:lang w:val="en-US" w:eastAsia="en-US"/>
    </w:rPr>
  </w:style>
  <w:style w:type="character" w:customStyle="1" w:styleId="af8">
    <w:name w:val="Основной текст_"/>
    <w:link w:val="24"/>
    <w:rsid w:val="00FB6DEB"/>
    <w:rPr>
      <w:spacing w:val="10"/>
      <w:sz w:val="21"/>
      <w:szCs w:val="21"/>
      <w:shd w:val="clear" w:color="auto" w:fill="FFFFFF"/>
    </w:rPr>
  </w:style>
  <w:style w:type="character" w:customStyle="1" w:styleId="af9">
    <w:name w:val="Основной текст + Полужирный"/>
    <w:rsid w:val="00FB6DEB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4">
    <w:name w:val="Основной текст1"/>
    <w:rsid w:val="00FB6DEB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FB6DEB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4">
    <w:name w:val="Основной текст2"/>
    <w:basedOn w:val="a"/>
    <w:link w:val="af8"/>
    <w:rsid w:val="00FB6DEB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 w:val="en-US" w:eastAsia="en-US"/>
    </w:rPr>
  </w:style>
  <w:style w:type="character" w:customStyle="1" w:styleId="4Exact">
    <w:name w:val="Основной текст (4) Exact"/>
    <w:link w:val="40"/>
    <w:rsid w:val="00FB6DEB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Exact"/>
    <w:rsid w:val="00FB6DEB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 w:val="en-US" w:eastAsia="en-US"/>
    </w:rPr>
  </w:style>
  <w:style w:type="paragraph" w:styleId="afa">
    <w:name w:val="header"/>
    <w:basedOn w:val="a"/>
    <w:link w:val="afb"/>
    <w:rsid w:val="00FB6DE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FB6DEB"/>
  </w:style>
  <w:style w:type="paragraph" w:styleId="afc">
    <w:name w:val="footer"/>
    <w:basedOn w:val="a"/>
    <w:link w:val="afd"/>
    <w:rsid w:val="00FB6DEB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FB6DEB"/>
  </w:style>
  <w:style w:type="paragraph" w:customStyle="1" w:styleId="Style11">
    <w:name w:val="Style11"/>
    <w:basedOn w:val="a"/>
    <w:rsid w:val="00FB6DEB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rsid w:val="00FB6DEB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sid w:val="00FB6DEB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sid w:val="00FB6DEB"/>
    <w:rPr>
      <w:rFonts w:ascii="Times New Roman" w:hAnsi="Times New Roman"/>
      <w:sz w:val="26"/>
      <w:szCs w:val="26"/>
    </w:rPr>
  </w:style>
  <w:style w:type="paragraph" w:customStyle="1" w:styleId="Style9">
    <w:name w:val="Style9"/>
    <w:basedOn w:val="a"/>
    <w:rsid w:val="00FB6DEB"/>
    <w:pPr>
      <w:spacing w:line="324" w:lineRule="exact"/>
      <w:ind w:firstLine="706"/>
      <w:jc w:val="both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rsid w:val="00FB6DEB"/>
    <w:pPr>
      <w:spacing w:line="324" w:lineRule="exact"/>
      <w:ind w:firstLine="720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rsid w:val="00FB6DEB"/>
    <w:rPr>
      <w:rFonts w:ascii="Times New Roman" w:hAnsi="Times New Roman"/>
      <w:sz w:val="28"/>
      <w:szCs w:val="28"/>
    </w:rPr>
  </w:style>
  <w:style w:type="paragraph" w:styleId="afe">
    <w:name w:val="Normal (Web)"/>
    <w:basedOn w:val="a"/>
    <w:rsid w:val="00FB6DE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B6DEB"/>
  </w:style>
  <w:style w:type="paragraph" w:customStyle="1" w:styleId="consplusnonformat">
    <w:name w:val="consplusnonformat"/>
    <w:basedOn w:val="a"/>
    <w:rsid w:val="00FB6DE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81">
    <w:name w:val="Font Style81"/>
    <w:rsid w:val="00FB6DEB"/>
    <w:rPr>
      <w:rFonts w:ascii="Times New Roman" w:hAnsi="Times New Roman"/>
      <w:sz w:val="28"/>
      <w:szCs w:val="28"/>
    </w:rPr>
  </w:style>
  <w:style w:type="paragraph" w:customStyle="1" w:styleId="ConsPlusNonformat0">
    <w:name w:val="ConsPlusNonformat"/>
    <w:rsid w:val="00FB6DEB"/>
    <w:pPr>
      <w:widowControl w:val="0"/>
    </w:pPr>
    <w:rPr>
      <w:rFonts w:ascii="Courier New" w:hAnsi="Courier New"/>
      <w:lang w:eastAsia="ru-RU"/>
    </w:rPr>
  </w:style>
  <w:style w:type="paragraph" w:customStyle="1" w:styleId="Default">
    <w:name w:val="Default"/>
    <w:rsid w:val="00FB6DEB"/>
    <w:rPr>
      <w:rFonts w:ascii="Arial" w:hAnsi="Arial"/>
      <w:color w:val="000000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FB6DEB"/>
    <w:rPr>
      <w:rFonts w:ascii="Cambria" w:eastAsia="Times New Roman" w:hAnsi="Cambria"/>
      <w:b/>
      <w:bCs/>
      <w:sz w:val="32"/>
      <w:szCs w:val="32"/>
    </w:rPr>
  </w:style>
  <w:style w:type="paragraph" w:styleId="HTML">
    <w:name w:val="HTML Preformatted"/>
    <w:basedOn w:val="a"/>
    <w:link w:val="HTML0"/>
    <w:rsid w:val="00FB6D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FB6DEB"/>
    <w:rPr>
      <w:rFonts w:ascii="Courier New" w:hAnsi="Courier New"/>
    </w:rPr>
  </w:style>
  <w:style w:type="character" w:customStyle="1" w:styleId="fontstyle01">
    <w:name w:val="fontstyle01"/>
    <w:basedOn w:val="a0"/>
    <w:rsid w:val="00FB6DEB"/>
    <w:rPr>
      <w:rFonts w:ascii="Times New Roman" w:hAnsi="Times New Roman"/>
      <w:color w:val="000000"/>
      <w:sz w:val="24"/>
      <w:szCs w:val="24"/>
    </w:rPr>
  </w:style>
  <w:style w:type="character" w:customStyle="1" w:styleId="af1">
    <w:name w:val="Текст концевой сноски Знак"/>
    <w:basedOn w:val="a0"/>
    <w:link w:val="af0"/>
    <w:rsid w:val="00FB6DEB"/>
  </w:style>
  <w:style w:type="character" w:customStyle="1" w:styleId="ae">
    <w:name w:val="Текст сноски Знак"/>
    <w:basedOn w:val="a0"/>
    <w:link w:val="ad"/>
    <w:rsid w:val="00FB6DEB"/>
  </w:style>
  <w:style w:type="paragraph" w:customStyle="1" w:styleId="headertext">
    <w:name w:val="headertext"/>
    <w:basedOn w:val="a"/>
    <w:rsid w:val="00FB6DEB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B6DEB"/>
    <w:pPr>
      <w:widowControl/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FB6DEB"/>
    <w:pPr>
      <w:widowControl/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FB6DEB"/>
    <w:rPr>
      <w:sz w:val="16"/>
      <w:szCs w:val="16"/>
    </w:rPr>
  </w:style>
  <w:style w:type="paragraph" w:styleId="aff">
    <w:name w:val="Balloon Text"/>
    <w:basedOn w:val="a"/>
    <w:link w:val="aff0"/>
    <w:uiPriority w:val="99"/>
    <w:semiHidden/>
    <w:unhideWhenUsed/>
    <w:rsid w:val="00C06226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C0622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966</Words>
  <Characters>5509</Characters>
  <Application>Microsoft Office Word</Application>
  <DocSecurity>0</DocSecurity>
  <Lines>45</Lines>
  <Paragraphs>12</Paragraphs>
  <ScaleCrop>false</ScaleCrop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10</cp:revision>
  <cp:lastPrinted>2023-10-30T05:44:00Z</cp:lastPrinted>
  <dcterms:created xsi:type="dcterms:W3CDTF">2023-10-24T05:24:00Z</dcterms:created>
  <dcterms:modified xsi:type="dcterms:W3CDTF">2023-10-30T05:44:00Z</dcterms:modified>
</cp:coreProperties>
</file>