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A" w:rsidRDefault="00DF5A2E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7225BA" w:rsidRDefault="00DF5A2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7225BA" w:rsidRDefault="00593BD4">
      <w:pPr>
        <w:jc w:val="center"/>
        <w:rPr>
          <w:b/>
          <w:sz w:val="24"/>
          <w:szCs w:val="24"/>
        </w:rPr>
      </w:pPr>
      <w:r w:rsidRPr="00593B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225BA" w:rsidRDefault="007225BA">
      <w:pPr>
        <w:rPr>
          <w:b/>
          <w:sz w:val="14"/>
          <w:szCs w:val="28"/>
        </w:rPr>
      </w:pPr>
    </w:p>
    <w:p w:rsidR="007225BA" w:rsidRDefault="00DF5A2E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</w:t>
      </w:r>
      <w:r w:rsidR="009175F5">
        <w:rPr>
          <w:sz w:val="28"/>
          <w:szCs w:val="24"/>
        </w:rPr>
        <w:t xml:space="preserve"> КОЧЕГУРЕНСКОГО </w:t>
      </w:r>
      <w:r>
        <w:rPr>
          <w:sz w:val="28"/>
          <w:szCs w:val="24"/>
        </w:rPr>
        <w:t xml:space="preserve">СЕЛЬСКОГО ПОСЕЛЕНИЯ МУНИЦИПАЛЬНОГО РАЙОНА </w:t>
      </w:r>
    </w:p>
    <w:p w:rsidR="007225BA" w:rsidRDefault="00DF5A2E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</w:t>
      </w:r>
      <w:r w:rsidR="009175F5">
        <w:rPr>
          <w:sz w:val="28"/>
          <w:szCs w:val="24"/>
        </w:rPr>
        <w:t xml:space="preserve"> </w:t>
      </w:r>
      <w:r>
        <w:rPr>
          <w:sz w:val="28"/>
          <w:szCs w:val="24"/>
        </w:rPr>
        <w:t>БЕЛГОРОДСКОЙ ОБЛАСТИ</w:t>
      </w:r>
    </w:p>
    <w:p w:rsidR="007225BA" w:rsidRDefault="007225BA">
      <w:pPr>
        <w:rPr>
          <w:b/>
          <w:sz w:val="28"/>
          <w:szCs w:val="24"/>
        </w:rPr>
      </w:pPr>
    </w:p>
    <w:p w:rsidR="007225BA" w:rsidRDefault="00DF5A2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225BA" w:rsidRDefault="00DF5A2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9175F5">
        <w:rPr>
          <w:b/>
          <w:sz w:val="22"/>
          <w:szCs w:val="22"/>
        </w:rPr>
        <w:t>Кочегуры</w:t>
      </w:r>
    </w:p>
    <w:p w:rsidR="007225BA" w:rsidRDefault="007225BA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225BA" w:rsidRDefault="0039486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30 октября </w:t>
      </w:r>
      <w:r w:rsidR="00DF5A2E">
        <w:rPr>
          <w:b/>
          <w:color w:val="000000"/>
          <w:sz w:val="28"/>
          <w:szCs w:val="28"/>
        </w:rPr>
        <w:t>2023 г.</w:t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</w:r>
      <w:r w:rsidR="00DF5A2E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9</w:t>
      </w:r>
    </w:p>
    <w:p w:rsidR="007225BA" w:rsidRDefault="007225BA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7225BA" w:rsidRDefault="007225BA">
      <w:pPr>
        <w:jc w:val="both"/>
        <w:rPr>
          <w:sz w:val="28"/>
          <w:szCs w:val="28"/>
        </w:rPr>
      </w:pPr>
    </w:p>
    <w:p w:rsidR="007225BA" w:rsidRDefault="007225BA">
      <w:pPr>
        <w:jc w:val="both"/>
        <w:rPr>
          <w:sz w:val="28"/>
          <w:szCs w:val="28"/>
        </w:rPr>
      </w:pPr>
    </w:p>
    <w:p w:rsidR="007225BA" w:rsidRDefault="00DF5A2E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выдвижения, внесения, обсуждения, рассмотрения,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</w:t>
      </w:r>
      <w:r w:rsidR="009175F5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</w:t>
      </w:r>
      <w:r w:rsidR="009175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район» Белгородской области, утвержденный решением земского собрания </w:t>
      </w:r>
      <w:r w:rsidR="009175F5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от </w:t>
      </w:r>
      <w:r w:rsidR="009175F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.02.2021 г. №</w:t>
      </w:r>
      <w:r w:rsidR="009175F5">
        <w:rPr>
          <w:b/>
          <w:sz w:val="28"/>
          <w:szCs w:val="28"/>
        </w:rPr>
        <w:t xml:space="preserve"> 90</w:t>
      </w:r>
    </w:p>
    <w:p w:rsidR="007225BA" w:rsidRDefault="007225BA">
      <w:pPr>
        <w:tabs>
          <w:tab w:val="left" w:pos="3969"/>
        </w:tabs>
        <w:jc w:val="center"/>
        <w:rPr>
          <w:sz w:val="28"/>
          <w:szCs w:val="28"/>
        </w:rPr>
      </w:pPr>
    </w:p>
    <w:p w:rsidR="007225BA" w:rsidRDefault="007225BA">
      <w:pPr>
        <w:tabs>
          <w:tab w:val="left" w:pos="3969"/>
        </w:tabs>
        <w:jc w:val="center"/>
        <w:rPr>
          <w:sz w:val="28"/>
          <w:szCs w:val="26"/>
        </w:rPr>
      </w:pPr>
    </w:p>
    <w:p w:rsidR="007225BA" w:rsidRDefault="00DF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</w:t>
      </w:r>
      <w:r w:rsidR="009175F5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распоряжением Правительства Белгородской области от 18.01.2021 г. №16-рп</w:t>
      </w:r>
      <w:r w:rsidR="00917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выдвижения, внесения, обсуждения, рассмотрения инициативных проектов, а также проведения их конкурсного отбора на территории муниципальных образований Белгородской области»,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9175F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1. Внести в Порядок выдвижения, внесения, обсуждения, рассмотрения, конкурсного отбора инициативных проектов, выдвигаемых для</w:t>
      </w:r>
      <w:r w:rsidR="009175F5">
        <w:rPr>
          <w:b w:val="0"/>
        </w:rPr>
        <w:t xml:space="preserve"> </w:t>
      </w:r>
      <w:r>
        <w:rPr>
          <w:b w:val="0"/>
        </w:rPr>
        <w:t xml:space="preserve">получения финансовой поддержки за счет межбюджетных трансфертов из бюджета Белгородской области на территории </w:t>
      </w:r>
      <w:r w:rsidR="009175F5">
        <w:rPr>
          <w:b w:val="0"/>
        </w:rPr>
        <w:t>Кочегуренского</w:t>
      </w:r>
      <w:r>
        <w:rPr>
          <w:b w:val="0"/>
        </w:rP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 w:rsidR="009175F5">
        <w:rPr>
          <w:b w:val="0"/>
        </w:rPr>
        <w:t>Кочегуренского</w:t>
      </w:r>
      <w:r>
        <w:rPr>
          <w:b w:val="0"/>
        </w:rPr>
        <w:t xml:space="preserve"> сельского поселения от </w:t>
      </w:r>
      <w:r w:rsidR="009175F5">
        <w:rPr>
          <w:b w:val="0"/>
        </w:rPr>
        <w:t>26</w:t>
      </w:r>
      <w:r>
        <w:rPr>
          <w:b w:val="0"/>
        </w:rPr>
        <w:t>.02.2021 г. №</w:t>
      </w:r>
      <w:r w:rsidR="009175F5">
        <w:rPr>
          <w:b w:val="0"/>
        </w:rPr>
        <w:t xml:space="preserve"> 90</w:t>
      </w:r>
      <w:r>
        <w:rPr>
          <w:b w:val="0"/>
        </w:rPr>
        <w:t xml:space="preserve"> (далее – Порядок) следующие изменения: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lastRenderedPageBreak/>
        <w:t>1.1. Пункт 2.4. раздела 2 Порядка изложить в следующей редакции: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Выявление мнения граждан по вопросу о поддержке инициативного проекта до его внесения в администрацию сельского поселения производится:</w:t>
      </w:r>
    </w:p>
    <w:p w:rsidR="007225BA" w:rsidRDefault="00DF5A2E">
      <w:pPr>
        <w:pStyle w:val="a4"/>
        <w:ind w:firstLine="567"/>
        <w:jc w:val="both"/>
      </w:pPr>
      <w:r>
        <w:rPr>
          <w:b w:val="0"/>
        </w:rPr>
        <w:t>- посредством рассмотрения инициативного проекта на собрании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7225BA" w:rsidRDefault="00DF5A2E">
      <w:pPr>
        <w:pStyle w:val="a4"/>
        <w:ind w:firstLine="567"/>
        <w:jc w:val="both"/>
      </w:pPr>
      <w:r>
        <w:rPr>
          <w:b w:val="0"/>
        </w:rPr>
        <w:t>- путем проведения опроса граждан, сбора их подписей.</w:t>
      </w:r>
    </w:p>
    <w:p w:rsidR="007225BA" w:rsidRDefault="00DF5A2E">
      <w:pPr>
        <w:pStyle w:val="a4"/>
        <w:ind w:firstLine="567"/>
        <w:jc w:val="both"/>
      </w:pPr>
      <w:r>
        <w:rPr>
          <w:b w:val="0"/>
        </w:rPr>
        <w:t>При этом возможно рассмотрение нескольких инициативных проектов на одном собрании граждан или при проведении опроса граждан, сбора их подписей.»;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1.2. Абзац первый пункта 3.1. раздела 3 Порядка изложить в следующей редакции: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«Инициативные проекты вносятся в администрацию сельского поселения инициаторами проекта в срок не позднее</w:t>
      </w:r>
      <w:r>
        <w:rPr>
          <w:b w:val="0"/>
          <w:highlight w:val="white"/>
        </w:rPr>
        <w:t>31 июля текущего года.»</w:t>
      </w:r>
      <w:r>
        <w:rPr>
          <w:b w:val="0"/>
        </w:rPr>
        <w:t>;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1.3. Абзац третий пункта 3.2. раздела 3 Порядка изложить в следующей редакции: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«- решение о создании инициативной группы в случае внесения инициативного проекта инициативной группой;»;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1.4. Абзац четвертый пункта 3.2. раздела 3 Порядка изложить в следующей редакции: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«- протокол собрания граждан, результаты опроса граждан и (или) подписные листы, подтверждающие поддержку инициативного проекта жителями сельского поселения;»;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1.5. Пункт 4.1. раздела 4 Порядка изложить в следующей редакции: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«4.1. Инициативный проект подлежит обязательному рассмотрению администрацией сельского поселения в течение 30 дней со дня его внесения.»;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1.6. Пункт 5.11. раздела 5 Порядка изложить в следующей редакции: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>«5.11. Инициаторы проекта, другие граждане, проживающие на территории сельского поселения, уполномоченные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Федерации.».</w:t>
      </w:r>
    </w:p>
    <w:p w:rsidR="007225BA" w:rsidRDefault="00DF5A2E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1.7. Раздел 5 Порядка дополнить пунктом 5.12. следующего содержания:</w:t>
      </w:r>
    </w:p>
    <w:p w:rsidR="007225BA" w:rsidRDefault="00DF5A2E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«5.12. Положения настоящего Порядка применяются к правоотношениям возникающим при выдвижении, внесении, обсуждении, рассмотрении, и конкурсном отборе инициативных проектов, выдвигаемых для реализации за счет средств местного бюджета.</w:t>
      </w:r>
    </w:p>
    <w:p w:rsidR="007225BA" w:rsidRDefault="00DF5A2E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В случае внесения инициативных проектов, выдвигаемых для реализации за счет средств местного бюджета положения пункта 4.20. Настоящего Порядка не применяются.».</w:t>
      </w:r>
    </w:p>
    <w:p w:rsidR="007225BA" w:rsidRDefault="00DF5A2E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 предусмотренном Уставом </w:t>
      </w:r>
      <w:r w:rsidR="009175F5">
        <w:rPr>
          <w:b w:val="0"/>
        </w:rPr>
        <w:t>Кочегуренского</w:t>
      </w:r>
      <w:r>
        <w:rPr>
          <w:b w:val="0"/>
        </w:rPr>
        <w:t xml:space="preserve"> сельского поселения и разместить на официальном </w:t>
      </w:r>
      <w:r>
        <w:rPr>
          <w:b w:val="0"/>
        </w:rPr>
        <w:lastRenderedPageBreak/>
        <w:t xml:space="preserve">сайте органов местного самоуправления </w:t>
      </w:r>
      <w:r w:rsidR="009175F5">
        <w:rPr>
          <w:b w:val="0"/>
        </w:rPr>
        <w:t>Кочегуренского</w:t>
      </w:r>
      <w:r>
        <w:rPr>
          <w:b w:val="0"/>
        </w:rPr>
        <w:t xml:space="preserve"> сельского поселения Чернянского района в сети Интернет (адрес сайта: http://</w:t>
      </w:r>
      <w:r w:rsidR="009175F5" w:rsidRPr="009175F5">
        <w:rPr>
          <w:b w:val="0"/>
        </w:rPr>
        <w:t>kochegury-</w:t>
      </w:r>
      <w:r w:rsidR="009175F5" w:rsidRPr="009175F5">
        <w:rPr>
          <w:b w:val="0"/>
          <w:lang w:val="en-US"/>
        </w:rPr>
        <w:t>r</w:t>
      </w:r>
      <w:r w:rsidR="009175F5" w:rsidRPr="009175F5">
        <w:rPr>
          <w:b w:val="0"/>
        </w:rPr>
        <w:t>31.</w:t>
      </w:r>
      <w:r w:rsidR="009175F5" w:rsidRPr="009175F5">
        <w:rPr>
          <w:b w:val="0"/>
          <w:lang w:val="en-US"/>
        </w:rPr>
        <w:t>gosweb</w:t>
      </w:r>
      <w:r w:rsidR="009175F5" w:rsidRPr="009175F5">
        <w:rPr>
          <w:b w:val="0"/>
        </w:rPr>
        <w:t>.</w:t>
      </w:r>
      <w:r w:rsidR="009175F5" w:rsidRPr="009175F5">
        <w:rPr>
          <w:b w:val="0"/>
          <w:lang w:val="en-US"/>
        </w:rPr>
        <w:t>gosuslugi</w:t>
      </w:r>
      <w:r w:rsidR="009175F5" w:rsidRPr="009175F5">
        <w:rPr>
          <w:b w:val="0"/>
        </w:rPr>
        <w:t>.ru</w:t>
      </w:r>
      <w:r>
        <w:rPr>
          <w:b w:val="0"/>
        </w:rPr>
        <w:t>).</w:t>
      </w:r>
    </w:p>
    <w:p w:rsidR="007225BA" w:rsidRDefault="00DF5A2E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за исполнением настоящего решения возложить на </w:t>
      </w:r>
      <w:r w:rsidR="00394865">
        <w:rPr>
          <w:b w:val="0"/>
        </w:rPr>
        <w:t>заместителя главы</w:t>
      </w:r>
      <w:r>
        <w:rPr>
          <w:b w:val="0"/>
        </w:rPr>
        <w:t xml:space="preserve"> администрации </w:t>
      </w:r>
      <w:r w:rsidR="009175F5">
        <w:rPr>
          <w:b w:val="0"/>
        </w:rPr>
        <w:t>Кочегуренского</w:t>
      </w:r>
      <w:r>
        <w:rPr>
          <w:b w:val="0"/>
        </w:rPr>
        <w:t xml:space="preserve"> сельского поселения (</w:t>
      </w:r>
      <w:r w:rsidR="009175F5">
        <w:rPr>
          <w:b w:val="0"/>
        </w:rPr>
        <w:t>П.В. Ушаков</w:t>
      </w:r>
      <w:r>
        <w:rPr>
          <w:b w:val="0"/>
        </w:rPr>
        <w:t>).</w:t>
      </w:r>
    </w:p>
    <w:p w:rsidR="007225BA" w:rsidRDefault="007225BA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7225BA" w:rsidRDefault="007225BA">
      <w:pPr>
        <w:rPr>
          <w:bCs/>
          <w:sz w:val="28"/>
          <w:szCs w:val="28"/>
        </w:rPr>
      </w:pPr>
    </w:p>
    <w:p w:rsidR="007225BA" w:rsidRDefault="007225BA">
      <w:pPr>
        <w:rPr>
          <w:bCs/>
          <w:sz w:val="28"/>
          <w:szCs w:val="28"/>
        </w:rPr>
      </w:pPr>
    </w:p>
    <w:p w:rsidR="007225BA" w:rsidRDefault="00DF5A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9175F5">
        <w:rPr>
          <w:b/>
          <w:bCs/>
          <w:sz w:val="28"/>
          <w:szCs w:val="28"/>
        </w:rPr>
        <w:t>Кочегуренского</w:t>
      </w:r>
    </w:p>
    <w:p w:rsidR="007225BA" w:rsidRDefault="00DF5A2E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175F5">
        <w:rPr>
          <w:b/>
          <w:bCs/>
          <w:sz w:val="28"/>
          <w:szCs w:val="28"/>
        </w:rPr>
        <w:t>С.Н. Пешеханов</w:t>
      </w:r>
    </w:p>
    <w:sectPr w:rsidR="007225BA" w:rsidSect="00722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35" w:rsidRDefault="00700F35">
      <w:r>
        <w:separator/>
      </w:r>
    </w:p>
  </w:endnote>
  <w:endnote w:type="continuationSeparator" w:id="1">
    <w:p w:rsidR="00700F35" w:rsidRDefault="0070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BA" w:rsidRDefault="007225BA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BA" w:rsidRDefault="007225BA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BA" w:rsidRDefault="007225B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35" w:rsidRDefault="00700F35">
      <w:r>
        <w:separator/>
      </w:r>
    </w:p>
  </w:footnote>
  <w:footnote w:type="continuationSeparator" w:id="1">
    <w:p w:rsidR="00700F35" w:rsidRDefault="00700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BA" w:rsidRDefault="007225BA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BA" w:rsidRDefault="007225BA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BA" w:rsidRDefault="007225B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EAA"/>
    <w:multiLevelType w:val="hybridMultilevel"/>
    <w:tmpl w:val="3B126C70"/>
    <w:lvl w:ilvl="0" w:tplc="A74EE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6032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D00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206E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10AD0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32A2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94001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3E066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C383E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E41808"/>
    <w:multiLevelType w:val="hybridMultilevel"/>
    <w:tmpl w:val="2436AF94"/>
    <w:lvl w:ilvl="0" w:tplc="6B2855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2FC79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C56A10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DF16F6D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484DE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D0A837A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CD0EA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C96A5C4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6DA8541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14D69AB"/>
    <w:multiLevelType w:val="hybridMultilevel"/>
    <w:tmpl w:val="0DEC8014"/>
    <w:lvl w:ilvl="0" w:tplc="118C966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DF6A9CB4">
      <w:numFmt w:val="decimal"/>
      <w:lvlText w:val=""/>
      <w:lvlJc w:val="left"/>
    </w:lvl>
    <w:lvl w:ilvl="2" w:tplc="5120C4AA">
      <w:numFmt w:val="decimal"/>
      <w:lvlText w:val=""/>
      <w:lvlJc w:val="left"/>
    </w:lvl>
    <w:lvl w:ilvl="3" w:tplc="4CD044E2">
      <w:numFmt w:val="decimal"/>
      <w:lvlText w:val=""/>
      <w:lvlJc w:val="left"/>
    </w:lvl>
    <w:lvl w:ilvl="4" w:tplc="00F2A34A">
      <w:numFmt w:val="decimal"/>
      <w:lvlText w:val=""/>
      <w:lvlJc w:val="left"/>
    </w:lvl>
    <w:lvl w:ilvl="5" w:tplc="E634E2FE">
      <w:numFmt w:val="decimal"/>
      <w:lvlText w:val=""/>
      <w:lvlJc w:val="left"/>
    </w:lvl>
    <w:lvl w:ilvl="6" w:tplc="EAD46472">
      <w:numFmt w:val="decimal"/>
      <w:lvlText w:val=""/>
      <w:lvlJc w:val="left"/>
    </w:lvl>
    <w:lvl w:ilvl="7" w:tplc="C2027582">
      <w:numFmt w:val="decimal"/>
      <w:lvlText w:val=""/>
      <w:lvlJc w:val="left"/>
    </w:lvl>
    <w:lvl w:ilvl="8" w:tplc="75BE5824">
      <w:numFmt w:val="decimal"/>
      <w:lvlText w:val=""/>
      <w:lvlJc w:val="left"/>
    </w:lvl>
  </w:abstractNum>
  <w:abstractNum w:abstractNumId="3">
    <w:nsid w:val="1BC21846"/>
    <w:multiLevelType w:val="hybridMultilevel"/>
    <w:tmpl w:val="BA8E8CB8"/>
    <w:lvl w:ilvl="0" w:tplc="D80AA18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1466EC72">
      <w:numFmt w:val="none"/>
      <w:lvlText w:val=""/>
      <w:lvlJc w:val="left"/>
      <w:pPr>
        <w:tabs>
          <w:tab w:val="num" w:pos="360"/>
        </w:tabs>
      </w:pPr>
    </w:lvl>
    <w:lvl w:ilvl="2" w:tplc="6EECB236">
      <w:numFmt w:val="decimal"/>
      <w:lvlText w:val=""/>
      <w:lvlJc w:val="left"/>
    </w:lvl>
    <w:lvl w:ilvl="3" w:tplc="78AA6FA0">
      <w:numFmt w:val="decimal"/>
      <w:lvlText w:val=""/>
      <w:lvlJc w:val="left"/>
    </w:lvl>
    <w:lvl w:ilvl="4" w:tplc="ACB2A108">
      <w:numFmt w:val="decimal"/>
      <w:lvlText w:val=""/>
      <w:lvlJc w:val="left"/>
    </w:lvl>
    <w:lvl w:ilvl="5" w:tplc="18F27148">
      <w:numFmt w:val="decimal"/>
      <w:lvlText w:val=""/>
      <w:lvlJc w:val="left"/>
    </w:lvl>
    <w:lvl w:ilvl="6" w:tplc="3962C1D6">
      <w:numFmt w:val="decimal"/>
      <w:lvlText w:val=""/>
      <w:lvlJc w:val="left"/>
    </w:lvl>
    <w:lvl w:ilvl="7" w:tplc="ACA4A496">
      <w:numFmt w:val="decimal"/>
      <w:lvlText w:val=""/>
      <w:lvlJc w:val="left"/>
    </w:lvl>
    <w:lvl w:ilvl="8" w:tplc="8DEC1F16">
      <w:numFmt w:val="decimal"/>
      <w:lvlText w:val=""/>
      <w:lvlJc w:val="left"/>
    </w:lvl>
  </w:abstractNum>
  <w:abstractNum w:abstractNumId="4">
    <w:nsid w:val="23DB4600"/>
    <w:multiLevelType w:val="hybridMultilevel"/>
    <w:tmpl w:val="543048A0"/>
    <w:lvl w:ilvl="0" w:tplc="8DE280B8">
      <w:start w:val="1"/>
      <w:numFmt w:val="decimal"/>
      <w:lvlText w:val="%1."/>
      <w:lvlJc w:val="left"/>
      <w:pPr>
        <w:ind w:left="990" w:hanging="405"/>
      </w:pPr>
    </w:lvl>
    <w:lvl w:ilvl="1" w:tplc="B7A6EA58">
      <w:start w:val="1"/>
      <w:numFmt w:val="lowerLetter"/>
      <w:lvlText w:val="%2."/>
      <w:lvlJc w:val="left"/>
      <w:pPr>
        <w:ind w:left="1665" w:hanging="360"/>
      </w:pPr>
    </w:lvl>
    <w:lvl w:ilvl="2" w:tplc="BF06C652">
      <w:start w:val="1"/>
      <w:numFmt w:val="lowerRoman"/>
      <w:lvlText w:val="%3."/>
      <w:lvlJc w:val="right"/>
      <w:pPr>
        <w:ind w:left="2385" w:hanging="180"/>
      </w:pPr>
    </w:lvl>
    <w:lvl w:ilvl="3" w:tplc="D292CA6E">
      <w:start w:val="1"/>
      <w:numFmt w:val="decimal"/>
      <w:lvlText w:val="%4."/>
      <w:lvlJc w:val="left"/>
      <w:pPr>
        <w:ind w:left="3105" w:hanging="360"/>
      </w:pPr>
    </w:lvl>
    <w:lvl w:ilvl="4" w:tplc="84A65E1E">
      <w:start w:val="1"/>
      <w:numFmt w:val="lowerLetter"/>
      <w:lvlText w:val="%5."/>
      <w:lvlJc w:val="left"/>
      <w:pPr>
        <w:ind w:left="3825" w:hanging="360"/>
      </w:pPr>
    </w:lvl>
    <w:lvl w:ilvl="5" w:tplc="3DAC40B2">
      <w:start w:val="1"/>
      <w:numFmt w:val="lowerRoman"/>
      <w:lvlText w:val="%6."/>
      <w:lvlJc w:val="right"/>
      <w:pPr>
        <w:ind w:left="4545" w:hanging="180"/>
      </w:pPr>
    </w:lvl>
    <w:lvl w:ilvl="6" w:tplc="3A540EE0">
      <w:start w:val="1"/>
      <w:numFmt w:val="decimal"/>
      <w:lvlText w:val="%7."/>
      <w:lvlJc w:val="left"/>
      <w:pPr>
        <w:ind w:left="5265" w:hanging="360"/>
      </w:pPr>
    </w:lvl>
    <w:lvl w:ilvl="7" w:tplc="F484F814">
      <w:start w:val="1"/>
      <w:numFmt w:val="lowerLetter"/>
      <w:lvlText w:val="%8."/>
      <w:lvlJc w:val="left"/>
      <w:pPr>
        <w:ind w:left="5985" w:hanging="360"/>
      </w:pPr>
    </w:lvl>
    <w:lvl w:ilvl="8" w:tplc="DAB4E7AE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0A025EC"/>
    <w:multiLevelType w:val="hybridMultilevel"/>
    <w:tmpl w:val="5164C9CA"/>
    <w:lvl w:ilvl="0" w:tplc="E946A7D8">
      <w:numFmt w:val="bullet"/>
      <w:lvlText w:val="*"/>
      <w:lvlJc w:val="left"/>
    </w:lvl>
    <w:lvl w:ilvl="1" w:tplc="A39049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A2DA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04B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1CFA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C25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AA5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FC25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C24F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B6438C5"/>
    <w:multiLevelType w:val="hybridMultilevel"/>
    <w:tmpl w:val="41C455B8"/>
    <w:lvl w:ilvl="0" w:tplc="ED8E28D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7B4A1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F02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DA1B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9824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2C26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DEB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B2B3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03B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72102D8"/>
    <w:multiLevelType w:val="hybridMultilevel"/>
    <w:tmpl w:val="A28A367E"/>
    <w:lvl w:ilvl="0" w:tplc="0A70A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83C90D0">
      <w:numFmt w:val="decimal"/>
      <w:lvlText w:val=""/>
      <w:lvlJc w:val="left"/>
    </w:lvl>
    <w:lvl w:ilvl="2" w:tplc="1C5E8562">
      <w:numFmt w:val="decimal"/>
      <w:lvlText w:val=""/>
      <w:lvlJc w:val="left"/>
    </w:lvl>
    <w:lvl w:ilvl="3" w:tplc="7D8A734C">
      <w:numFmt w:val="decimal"/>
      <w:lvlText w:val=""/>
      <w:lvlJc w:val="left"/>
    </w:lvl>
    <w:lvl w:ilvl="4" w:tplc="B978C222">
      <w:numFmt w:val="decimal"/>
      <w:lvlText w:val=""/>
      <w:lvlJc w:val="left"/>
    </w:lvl>
    <w:lvl w:ilvl="5" w:tplc="2A1E2FE4">
      <w:numFmt w:val="decimal"/>
      <w:lvlText w:val=""/>
      <w:lvlJc w:val="left"/>
    </w:lvl>
    <w:lvl w:ilvl="6" w:tplc="CD582DF8">
      <w:numFmt w:val="decimal"/>
      <w:lvlText w:val=""/>
      <w:lvlJc w:val="left"/>
    </w:lvl>
    <w:lvl w:ilvl="7" w:tplc="0B66BC70">
      <w:numFmt w:val="decimal"/>
      <w:lvlText w:val=""/>
      <w:lvlJc w:val="left"/>
    </w:lvl>
    <w:lvl w:ilvl="8" w:tplc="ADAC3F5A">
      <w:numFmt w:val="decimal"/>
      <w:lvlText w:val=""/>
      <w:lvlJc w:val="left"/>
    </w:lvl>
  </w:abstractNum>
  <w:abstractNum w:abstractNumId="8">
    <w:nsid w:val="48EE119D"/>
    <w:multiLevelType w:val="hybridMultilevel"/>
    <w:tmpl w:val="FA7287AE"/>
    <w:lvl w:ilvl="0" w:tplc="B652DF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CD8880F0">
      <w:numFmt w:val="none"/>
      <w:lvlText w:val=""/>
      <w:lvlJc w:val="left"/>
      <w:pPr>
        <w:tabs>
          <w:tab w:val="num" w:pos="360"/>
        </w:tabs>
      </w:pPr>
    </w:lvl>
    <w:lvl w:ilvl="2" w:tplc="F6B086CC">
      <w:numFmt w:val="none"/>
      <w:lvlText w:val=""/>
      <w:lvlJc w:val="left"/>
      <w:pPr>
        <w:tabs>
          <w:tab w:val="num" w:pos="360"/>
        </w:tabs>
      </w:pPr>
    </w:lvl>
    <w:lvl w:ilvl="3" w:tplc="BFE2F488">
      <w:numFmt w:val="none"/>
      <w:lvlText w:val=""/>
      <w:lvlJc w:val="left"/>
      <w:pPr>
        <w:tabs>
          <w:tab w:val="num" w:pos="360"/>
        </w:tabs>
      </w:pPr>
    </w:lvl>
    <w:lvl w:ilvl="4" w:tplc="BAACD840">
      <w:numFmt w:val="none"/>
      <w:lvlText w:val=""/>
      <w:lvlJc w:val="left"/>
      <w:pPr>
        <w:tabs>
          <w:tab w:val="num" w:pos="360"/>
        </w:tabs>
      </w:pPr>
    </w:lvl>
    <w:lvl w:ilvl="5" w:tplc="C63EE5CC">
      <w:numFmt w:val="none"/>
      <w:lvlText w:val=""/>
      <w:lvlJc w:val="left"/>
      <w:pPr>
        <w:tabs>
          <w:tab w:val="num" w:pos="360"/>
        </w:tabs>
      </w:pPr>
    </w:lvl>
    <w:lvl w:ilvl="6" w:tplc="5FB896B0">
      <w:numFmt w:val="none"/>
      <w:lvlText w:val=""/>
      <w:lvlJc w:val="left"/>
      <w:pPr>
        <w:tabs>
          <w:tab w:val="num" w:pos="360"/>
        </w:tabs>
      </w:pPr>
    </w:lvl>
    <w:lvl w:ilvl="7" w:tplc="4F4CA76E">
      <w:numFmt w:val="none"/>
      <w:lvlText w:val=""/>
      <w:lvlJc w:val="left"/>
      <w:pPr>
        <w:tabs>
          <w:tab w:val="num" w:pos="360"/>
        </w:tabs>
      </w:pPr>
    </w:lvl>
    <w:lvl w:ilvl="8" w:tplc="AB8210D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042892"/>
    <w:multiLevelType w:val="hybridMultilevel"/>
    <w:tmpl w:val="615A1320"/>
    <w:lvl w:ilvl="0" w:tplc="09EA98C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A4C77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9E3D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9AE2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D46D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FA54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263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7C32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56B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8235184"/>
    <w:multiLevelType w:val="hybridMultilevel"/>
    <w:tmpl w:val="FC0C0940"/>
    <w:lvl w:ilvl="0" w:tplc="4434D38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32FA29E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714E620C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BB0AEA6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2DC40D5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80D4CA7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995278C2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2F2E766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85BCFDB4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1">
    <w:nsid w:val="73961B2B"/>
    <w:multiLevelType w:val="hybridMultilevel"/>
    <w:tmpl w:val="4A144CEE"/>
    <w:lvl w:ilvl="0" w:tplc="E018B13A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7736EBC4">
      <w:numFmt w:val="none"/>
      <w:lvlText w:val=""/>
      <w:lvlJc w:val="left"/>
      <w:pPr>
        <w:tabs>
          <w:tab w:val="num" w:pos="360"/>
        </w:tabs>
      </w:pPr>
    </w:lvl>
    <w:lvl w:ilvl="2" w:tplc="707E29BA">
      <w:numFmt w:val="none"/>
      <w:lvlText w:val=""/>
      <w:lvlJc w:val="left"/>
      <w:pPr>
        <w:tabs>
          <w:tab w:val="num" w:pos="360"/>
        </w:tabs>
      </w:pPr>
    </w:lvl>
    <w:lvl w:ilvl="3" w:tplc="3378DE92">
      <w:numFmt w:val="none"/>
      <w:lvlText w:val=""/>
      <w:lvlJc w:val="left"/>
      <w:pPr>
        <w:tabs>
          <w:tab w:val="num" w:pos="360"/>
        </w:tabs>
      </w:pPr>
    </w:lvl>
    <w:lvl w:ilvl="4" w:tplc="3BB4F5FA">
      <w:numFmt w:val="none"/>
      <w:lvlText w:val=""/>
      <w:lvlJc w:val="left"/>
      <w:pPr>
        <w:tabs>
          <w:tab w:val="num" w:pos="360"/>
        </w:tabs>
      </w:pPr>
    </w:lvl>
    <w:lvl w:ilvl="5" w:tplc="05DC20B6">
      <w:numFmt w:val="none"/>
      <w:lvlText w:val=""/>
      <w:lvlJc w:val="left"/>
      <w:pPr>
        <w:tabs>
          <w:tab w:val="num" w:pos="360"/>
        </w:tabs>
      </w:pPr>
    </w:lvl>
    <w:lvl w:ilvl="6" w:tplc="29D2D1EA">
      <w:numFmt w:val="none"/>
      <w:lvlText w:val=""/>
      <w:lvlJc w:val="left"/>
      <w:pPr>
        <w:tabs>
          <w:tab w:val="num" w:pos="360"/>
        </w:tabs>
      </w:pPr>
    </w:lvl>
    <w:lvl w:ilvl="7" w:tplc="7E02A3BA">
      <w:numFmt w:val="none"/>
      <w:lvlText w:val=""/>
      <w:lvlJc w:val="left"/>
      <w:pPr>
        <w:tabs>
          <w:tab w:val="num" w:pos="360"/>
        </w:tabs>
      </w:pPr>
    </w:lvl>
    <w:lvl w:ilvl="8" w:tplc="900CB3A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3BE1FDC"/>
    <w:multiLevelType w:val="hybridMultilevel"/>
    <w:tmpl w:val="FCB2C4AA"/>
    <w:lvl w:ilvl="0" w:tplc="470ADBE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02CD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C85F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9A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039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FA2E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4699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342A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706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604401E"/>
    <w:multiLevelType w:val="hybridMultilevel"/>
    <w:tmpl w:val="2522DBB8"/>
    <w:lvl w:ilvl="0" w:tplc="D696BA6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9FE82346">
      <w:numFmt w:val="decimal"/>
      <w:lvlText w:val=""/>
      <w:lvlJc w:val="left"/>
    </w:lvl>
    <w:lvl w:ilvl="2" w:tplc="854AFA6A">
      <w:numFmt w:val="decimal"/>
      <w:lvlText w:val=""/>
      <w:lvlJc w:val="left"/>
    </w:lvl>
    <w:lvl w:ilvl="3" w:tplc="70D4E230">
      <w:numFmt w:val="decimal"/>
      <w:lvlText w:val=""/>
      <w:lvlJc w:val="left"/>
    </w:lvl>
    <w:lvl w:ilvl="4" w:tplc="E3528682">
      <w:numFmt w:val="decimal"/>
      <w:lvlText w:val=""/>
      <w:lvlJc w:val="left"/>
    </w:lvl>
    <w:lvl w:ilvl="5" w:tplc="CE94B790">
      <w:numFmt w:val="decimal"/>
      <w:lvlText w:val=""/>
      <w:lvlJc w:val="left"/>
    </w:lvl>
    <w:lvl w:ilvl="6" w:tplc="C1124C06">
      <w:numFmt w:val="decimal"/>
      <w:lvlText w:val=""/>
      <w:lvlJc w:val="left"/>
    </w:lvl>
    <w:lvl w:ilvl="7" w:tplc="EFF2AC6E">
      <w:numFmt w:val="decimal"/>
      <w:lvlText w:val=""/>
      <w:lvlJc w:val="left"/>
    </w:lvl>
    <w:lvl w:ilvl="8" w:tplc="8DF0B310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5"/>
    <w:lvlOverride w:ilvl="0">
      <w:lvl w:ilvl="0" w:tplc="E946A7D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5BA"/>
    <w:rsid w:val="00394865"/>
    <w:rsid w:val="00593BD4"/>
    <w:rsid w:val="00700F35"/>
    <w:rsid w:val="007225BA"/>
    <w:rsid w:val="009175F5"/>
    <w:rsid w:val="00D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5BA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7225B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7225BA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25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225B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25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225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25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225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25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225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25B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225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25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225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25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225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25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225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25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225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7225B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7225BA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225B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225B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225B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225B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225B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225B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225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225B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25B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225BA"/>
  </w:style>
  <w:style w:type="paragraph" w:customStyle="1" w:styleId="Footer">
    <w:name w:val="Footer"/>
    <w:basedOn w:val="a"/>
    <w:link w:val="CaptionChar"/>
    <w:uiPriority w:val="99"/>
    <w:unhideWhenUsed/>
    <w:rsid w:val="007225B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225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25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25BA"/>
  </w:style>
  <w:style w:type="table" w:styleId="ab">
    <w:name w:val="Table Grid"/>
    <w:basedOn w:val="a1"/>
    <w:rsid w:val="007225BA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225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225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225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225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225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225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225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225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225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225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225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225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225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225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225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225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225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225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225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225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225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225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225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225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225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225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225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225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225BA"/>
    <w:rPr>
      <w:color w:val="0066CC"/>
      <w:u w:val="single"/>
    </w:rPr>
  </w:style>
  <w:style w:type="paragraph" w:styleId="ad">
    <w:name w:val="footnote text"/>
    <w:basedOn w:val="a"/>
    <w:link w:val="ae"/>
    <w:rsid w:val="007225BA"/>
  </w:style>
  <w:style w:type="character" w:customStyle="1" w:styleId="FootnoteTextChar">
    <w:name w:val="Footnote Text Char"/>
    <w:link w:val="ad"/>
    <w:uiPriority w:val="99"/>
    <w:rsid w:val="007225BA"/>
    <w:rPr>
      <w:sz w:val="18"/>
    </w:rPr>
  </w:style>
  <w:style w:type="character" w:styleId="af">
    <w:name w:val="footnote reference"/>
    <w:basedOn w:val="a0"/>
    <w:rsid w:val="007225BA"/>
    <w:rPr>
      <w:vertAlign w:val="superscript"/>
    </w:rPr>
  </w:style>
  <w:style w:type="paragraph" w:styleId="af0">
    <w:name w:val="endnote text"/>
    <w:basedOn w:val="a"/>
    <w:link w:val="af1"/>
    <w:rsid w:val="007225BA"/>
  </w:style>
  <w:style w:type="character" w:customStyle="1" w:styleId="EndnoteTextChar">
    <w:name w:val="Endnote Text Char"/>
    <w:link w:val="af0"/>
    <w:uiPriority w:val="99"/>
    <w:rsid w:val="007225BA"/>
    <w:rPr>
      <w:sz w:val="20"/>
    </w:rPr>
  </w:style>
  <w:style w:type="character" w:styleId="af2">
    <w:name w:val="endnote reference"/>
    <w:basedOn w:val="a0"/>
    <w:rsid w:val="007225B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225BA"/>
    <w:pPr>
      <w:spacing w:after="57"/>
    </w:pPr>
  </w:style>
  <w:style w:type="paragraph" w:styleId="23">
    <w:name w:val="toc 2"/>
    <w:basedOn w:val="a"/>
    <w:next w:val="a"/>
    <w:uiPriority w:val="39"/>
    <w:unhideWhenUsed/>
    <w:rsid w:val="007225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25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25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25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25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25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25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25BA"/>
    <w:pPr>
      <w:spacing w:after="57"/>
      <w:ind w:left="2268"/>
    </w:pPr>
  </w:style>
  <w:style w:type="paragraph" w:styleId="af3">
    <w:name w:val="TOC Heading"/>
    <w:uiPriority w:val="39"/>
    <w:unhideWhenUsed/>
    <w:rsid w:val="007225BA"/>
  </w:style>
  <w:style w:type="paragraph" w:styleId="af4">
    <w:name w:val="table of figures"/>
    <w:basedOn w:val="a"/>
    <w:next w:val="a"/>
    <w:uiPriority w:val="99"/>
    <w:unhideWhenUsed/>
    <w:rsid w:val="007225BA"/>
  </w:style>
  <w:style w:type="paragraph" w:styleId="af5">
    <w:name w:val="caption"/>
    <w:basedOn w:val="a"/>
    <w:next w:val="a"/>
    <w:rsid w:val="007225B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7225BA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7225B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7225BA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7225B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7225B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7225BA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7225BA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7225BA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7225BA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7225BA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7225BA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7225BA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7225BA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7225B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7225BA"/>
  </w:style>
  <w:style w:type="paragraph" w:styleId="afc">
    <w:name w:val="footer"/>
    <w:basedOn w:val="a"/>
    <w:link w:val="afd"/>
    <w:rsid w:val="007225B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7225BA"/>
  </w:style>
  <w:style w:type="paragraph" w:customStyle="1" w:styleId="Style11">
    <w:name w:val="Style11"/>
    <w:basedOn w:val="a"/>
    <w:rsid w:val="007225B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7225B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7225BA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7225BA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7225B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7225B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7225BA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7225B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225BA"/>
  </w:style>
  <w:style w:type="paragraph" w:customStyle="1" w:styleId="consplusnonformat">
    <w:name w:val="consplusnonformat"/>
    <w:basedOn w:val="a"/>
    <w:rsid w:val="007225B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7225BA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7225BA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7225BA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7225BA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7225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7225BA"/>
    <w:rPr>
      <w:rFonts w:ascii="Courier New" w:hAnsi="Courier New"/>
    </w:rPr>
  </w:style>
  <w:style w:type="character" w:customStyle="1" w:styleId="fontstyle01">
    <w:name w:val="fontstyle01"/>
    <w:basedOn w:val="a0"/>
    <w:rsid w:val="007225BA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7225BA"/>
  </w:style>
  <w:style w:type="character" w:customStyle="1" w:styleId="ae">
    <w:name w:val="Текст сноски Знак"/>
    <w:basedOn w:val="a0"/>
    <w:link w:val="ad"/>
    <w:rsid w:val="007225BA"/>
  </w:style>
  <w:style w:type="paragraph" w:customStyle="1" w:styleId="headertext">
    <w:name w:val="headertext"/>
    <w:basedOn w:val="a"/>
    <w:rsid w:val="007225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225B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7225BA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25BA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39486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948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11</cp:revision>
  <cp:lastPrinted>2023-10-30T05:41:00Z</cp:lastPrinted>
  <dcterms:created xsi:type="dcterms:W3CDTF">2023-10-24T06:45:00Z</dcterms:created>
  <dcterms:modified xsi:type="dcterms:W3CDTF">2023-10-30T05:41:00Z</dcterms:modified>
</cp:coreProperties>
</file>